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B2FE" w14:textId="2070F4BA" w:rsidR="00213560" w:rsidRPr="00213560" w:rsidRDefault="00213560" w:rsidP="0021356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3560">
        <w:rPr>
          <w:rFonts w:ascii="Times New Roman" w:eastAsia="Times New Roman" w:hAnsi="Times New Roman" w:cs="Times New Roman"/>
          <w:b/>
          <w:bCs/>
          <w:sz w:val="24"/>
          <w:szCs w:val="24"/>
        </w:rPr>
        <w:t>Clinical Mental Health Counseling Program</w:t>
      </w:r>
      <w:r w:rsidRPr="0021356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1E2814F" w14:textId="77777777" w:rsidR="00213560" w:rsidRPr="00213560" w:rsidRDefault="00213560" w:rsidP="0021356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3560">
        <w:rPr>
          <w:rFonts w:ascii="Times New Roman" w:eastAsia="Times New Roman" w:hAnsi="Times New Roman" w:cs="Times New Roman"/>
          <w:b/>
          <w:bCs/>
          <w:sz w:val="24"/>
          <w:szCs w:val="24"/>
        </w:rPr>
        <w:t>Neumann University</w:t>
      </w:r>
      <w:r w:rsidRPr="0021356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9877D0E" w14:textId="4485E1FB" w:rsidR="00213560" w:rsidRDefault="00213560" w:rsidP="002135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3560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B401E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213560">
        <w:rPr>
          <w:rFonts w:ascii="Times New Roman" w:eastAsia="Times New Roman" w:hAnsi="Times New Roman" w:cs="Times New Roman"/>
          <w:b/>
          <w:bCs/>
          <w:sz w:val="24"/>
          <w:szCs w:val="24"/>
        </w:rPr>
        <w:t>-2</w:t>
      </w:r>
      <w:r w:rsidR="00B401E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560">
        <w:rPr>
          <w:rFonts w:ascii="Times New Roman" w:eastAsia="Times New Roman" w:hAnsi="Times New Roman" w:cs="Times New Roman"/>
          <w:b/>
          <w:bCs/>
          <w:sz w:val="24"/>
          <w:szCs w:val="24"/>
        </w:rPr>
        <w:t>Annual Report</w:t>
      </w:r>
      <w:r w:rsidRPr="0021356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0002FBA" w14:textId="77777777" w:rsidR="006262C4" w:rsidRPr="00213560" w:rsidRDefault="006262C4" w:rsidP="0021356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3DD55542" w14:textId="6F2D8D8F" w:rsidR="00213560" w:rsidRPr="00213560" w:rsidRDefault="00213560" w:rsidP="00213560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7411A">
        <w:rPr>
          <w:rFonts w:ascii="Times New Roman" w:eastAsia="Times New Roman" w:hAnsi="Times New Roman" w:cs="Times New Roman"/>
          <w:sz w:val="24"/>
          <w:szCs w:val="24"/>
        </w:rPr>
        <w:t xml:space="preserve">The Clinical Mental Health Counseling (CMHC) Program at Neumann University is a 60-credit, CACREP accredited master’s program. The program is evaluated in a variety of ways, including a program assessment plan, demographic data on applicants, students, and graduates, and data from follow-up studies of key stakeholders. Program outcomes are evaluated through a Program Assessment Plan, created in conjunction with the Office of Institutional Research. This report outlines the findings of the different evaluation measures from </w:t>
      </w:r>
      <w:r w:rsidR="00926FBD">
        <w:rPr>
          <w:rFonts w:ascii="Times New Roman" w:eastAsia="Times New Roman" w:hAnsi="Times New Roman" w:cs="Times New Roman"/>
          <w:sz w:val="24"/>
          <w:szCs w:val="24"/>
        </w:rPr>
        <w:t>Fall</w:t>
      </w:r>
      <w:r w:rsidRPr="0047411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401E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7411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26FBD">
        <w:rPr>
          <w:rFonts w:ascii="Times New Roman" w:eastAsia="Times New Roman" w:hAnsi="Times New Roman" w:cs="Times New Roman"/>
          <w:sz w:val="24"/>
          <w:szCs w:val="24"/>
        </w:rPr>
        <w:t>Summer</w:t>
      </w:r>
      <w:r w:rsidRPr="0047411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26FB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7411A">
        <w:rPr>
          <w:rFonts w:ascii="Times New Roman" w:eastAsia="Times New Roman" w:hAnsi="Times New Roman" w:cs="Times New Roman"/>
          <w:sz w:val="24"/>
          <w:szCs w:val="24"/>
        </w:rPr>
        <w:t xml:space="preserve"> as well as program modifications and substantial program changes.</w:t>
      </w:r>
      <w:r w:rsidRPr="0021356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B32AEE7" w14:textId="77777777" w:rsidR="00E41E43" w:rsidRDefault="00E41E43" w:rsidP="002135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349048" w14:textId="499FF2ED" w:rsidR="00213560" w:rsidRDefault="00EE5A0C" w:rsidP="002135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New Assessment Plan and </w:t>
      </w:r>
      <w:r w:rsidR="00213560" w:rsidRPr="00213560">
        <w:rPr>
          <w:rFonts w:ascii="Times New Roman" w:eastAsia="Times New Roman" w:hAnsi="Times New Roman" w:cs="Times New Roman"/>
          <w:b/>
          <w:bCs/>
          <w:sz w:val="24"/>
          <w:szCs w:val="24"/>
        </w:rPr>
        <w:t>Evaluation of Program</w:t>
      </w:r>
      <w:r w:rsidR="00213560" w:rsidRPr="0021356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74154CF" w14:textId="77777777" w:rsidR="006262C4" w:rsidRPr="00213560" w:rsidRDefault="006262C4" w:rsidP="0021356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0A1A6B28" w14:textId="1CFB702C" w:rsidR="00165C96" w:rsidRDefault="00165C96" w:rsidP="003C67FF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Across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</w:t>
      </w:r>
      <w:r w:rsidR="00BE35D5">
        <w:rPr>
          <w:rFonts w:ascii="Times New Roman" w:eastAsia="Times New Roman" w:hAnsi="Times New Roman" w:cs="Times New Roman"/>
          <w:sz w:val="24"/>
          <w:szCs w:val="24"/>
        </w:rPr>
        <w:t>e Fall</w:t>
      </w:r>
      <w:proofErr w:type="gramEnd"/>
      <w:r w:rsidR="00BE35D5">
        <w:rPr>
          <w:rFonts w:ascii="Times New Roman" w:eastAsia="Times New Roman" w:hAnsi="Times New Roman" w:cs="Times New Roman"/>
          <w:sz w:val="24"/>
          <w:szCs w:val="24"/>
        </w:rPr>
        <w:t xml:space="preserve"> 2024-Summer 2025 year, t</w:t>
      </w:r>
      <w:r w:rsidR="00213560" w:rsidRPr="00213560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5572E2">
        <w:rPr>
          <w:rFonts w:ascii="Times New Roman" w:eastAsia="Times New Roman" w:hAnsi="Times New Roman" w:cs="Times New Roman"/>
          <w:sz w:val="24"/>
          <w:szCs w:val="24"/>
        </w:rPr>
        <w:t xml:space="preserve">CMHC Program </w:t>
      </w:r>
      <w:r w:rsidR="00DD61ED">
        <w:rPr>
          <w:rFonts w:ascii="Times New Roman" w:eastAsia="Times New Roman" w:hAnsi="Times New Roman" w:cs="Times New Roman"/>
          <w:sz w:val="24"/>
          <w:szCs w:val="24"/>
        </w:rPr>
        <w:t xml:space="preserve">designed and implemented a new Assessment Plan in response to CACREP feedback. The new plan </w:t>
      </w:r>
      <w:r w:rsidR="00BE35D5">
        <w:rPr>
          <w:rFonts w:ascii="Times New Roman" w:eastAsia="Times New Roman" w:hAnsi="Times New Roman" w:cs="Times New Roman"/>
          <w:sz w:val="24"/>
          <w:szCs w:val="24"/>
        </w:rPr>
        <w:t xml:space="preserve">is delineated within an “Assessment Handbook” </w:t>
      </w:r>
      <w:r w:rsidR="00C94B92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DD61ED">
        <w:rPr>
          <w:rFonts w:ascii="Times New Roman" w:eastAsia="Times New Roman" w:hAnsi="Times New Roman" w:cs="Times New Roman"/>
          <w:sz w:val="24"/>
          <w:szCs w:val="24"/>
        </w:rPr>
        <w:t xml:space="preserve">identifies </w:t>
      </w:r>
      <w:r w:rsidR="00C94B92">
        <w:rPr>
          <w:rFonts w:ascii="Times New Roman" w:eastAsia="Times New Roman" w:hAnsi="Times New Roman" w:cs="Times New Roman"/>
          <w:sz w:val="24"/>
          <w:szCs w:val="24"/>
        </w:rPr>
        <w:t>five Program Objectives (POs) and ten Student Learning Outcomes (SLOs) with two Key Performance Indicators (KPIs) for each of the latter.</w:t>
      </w:r>
      <w:r w:rsidR="00E01C42">
        <w:rPr>
          <w:rFonts w:ascii="Times New Roman" w:eastAsia="Times New Roman" w:hAnsi="Times New Roman" w:cs="Times New Roman"/>
          <w:sz w:val="24"/>
          <w:szCs w:val="24"/>
        </w:rPr>
        <w:t xml:space="preserve"> The five POs are: </w:t>
      </w:r>
    </w:p>
    <w:p w14:paraId="462BF830" w14:textId="77777777" w:rsidR="00E01C42" w:rsidRDefault="00E01C42" w:rsidP="003C67FF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A302629" w14:textId="77777777" w:rsidR="00535844" w:rsidRDefault="00535844" w:rsidP="00A14C87">
      <w:pPr>
        <w:autoSpaceDE w:val="0"/>
        <w:autoSpaceDN w:val="0"/>
        <w:adjustRightInd w:val="0"/>
        <w:spacing w:after="0" w:line="240" w:lineRule="auto"/>
        <w:ind w:left="900" w:hanging="720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PO1. </w:t>
      </w:r>
      <w:r>
        <w:rPr>
          <w:rFonts w:ascii="TimesNewRoman" w:hAnsi="TimesNewRoman" w:cs="TimesNewRoman"/>
          <w:sz w:val="24"/>
          <w:szCs w:val="24"/>
        </w:rPr>
        <w:t>The CMHC department will recruit, admit, retain, and graduate a diverse student body.</w:t>
      </w:r>
    </w:p>
    <w:p w14:paraId="3E24894A" w14:textId="1A457466" w:rsidR="00535844" w:rsidRDefault="00535844" w:rsidP="00A14C87">
      <w:pPr>
        <w:autoSpaceDE w:val="0"/>
        <w:autoSpaceDN w:val="0"/>
        <w:adjustRightInd w:val="0"/>
        <w:spacing w:after="0" w:line="240" w:lineRule="auto"/>
        <w:ind w:left="900" w:hanging="720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PO2. </w:t>
      </w:r>
      <w:r>
        <w:rPr>
          <w:rFonts w:ascii="TimesNewRoman" w:hAnsi="TimesNewRoman" w:cs="TimesNewRoman"/>
          <w:sz w:val="24"/>
          <w:szCs w:val="24"/>
        </w:rPr>
        <w:t>The CMHC department will provide meaningful education to students to prepare them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with the core counseling knowledge and practical skills necessary for employment as 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clinical mental health counselor.</w:t>
      </w:r>
    </w:p>
    <w:p w14:paraId="7D0FB7B3" w14:textId="4B5DEDDA" w:rsidR="00535844" w:rsidRDefault="00535844" w:rsidP="00A14C87">
      <w:pPr>
        <w:autoSpaceDE w:val="0"/>
        <w:autoSpaceDN w:val="0"/>
        <w:adjustRightInd w:val="0"/>
        <w:spacing w:after="0" w:line="240" w:lineRule="auto"/>
        <w:ind w:left="900" w:hanging="720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PO3. </w:t>
      </w:r>
      <w:r>
        <w:rPr>
          <w:rFonts w:ascii="TimesNewRoman" w:hAnsi="TimesNewRoman" w:cs="TimesNewRoman"/>
          <w:sz w:val="24"/>
          <w:szCs w:val="24"/>
        </w:rPr>
        <w:t>The CMHC department will prepare students to work ethically in diverse settings with</w:t>
      </w:r>
      <w:r w:rsidR="009A019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adherence to multi-cultural counseling guidelines.</w:t>
      </w:r>
    </w:p>
    <w:p w14:paraId="37A42FEC" w14:textId="20036494" w:rsidR="00535844" w:rsidRDefault="00535844" w:rsidP="00A14C87">
      <w:pPr>
        <w:autoSpaceDE w:val="0"/>
        <w:autoSpaceDN w:val="0"/>
        <w:adjustRightInd w:val="0"/>
        <w:spacing w:after="0" w:line="240" w:lineRule="auto"/>
        <w:ind w:left="900" w:hanging="720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PO4. </w:t>
      </w:r>
      <w:r>
        <w:rPr>
          <w:rFonts w:ascii="TimesNewRoman" w:hAnsi="TimesNewRoman" w:cs="TimesNewRoman"/>
          <w:sz w:val="24"/>
          <w:szCs w:val="24"/>
        </w:rPr>
        <w:t>The CMHC department will prepare students with the necessary skills and knowledge to</w:t>
      </w:r>
      <w:r w:rsidR="009A019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address future clients’ spiritual needs.</w:t>
      </w:r>
    </w:p>
    <w:p w14:paraId="01B62B6F" w14:textId="56D37F03" w:rsidR="00E01C42" w:rsidRDefault="00535844" w:rsidP="00A14C87">
      <w:pPr>
        <w:autoSpaceDE w:val="0"/>
        <w:autoSpaceDN w:val="0"/>
        <w:adjustRightInd w:val="0"/>
        <w:spacing w:after="0" w:line="240" w:lineRule="auto"/>
        <w:ind w:left="90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PO5. </w:t>
      </w:r>
      <w:r>
        <w:rPr>
          <w:rFonts w:ascii="TimesNewRoman" w:hAnsi="TimesNewRoman" w:cs="TimesNewRoman"/>
          <w:sz w:val="24"/>
          <w:szCs w:val="24"/>
        </w:rPr>
        <w:t>The CMHC department will prepare students for employment, licensure, and certification</w:t>
      </w:r>
      <w:r w:rsidR="009A019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as a clinical mental health counselor.</w:t>
      </w:r>
    </w:p>
    <w:p w14:paraId="11F70FB2" w14:textId="77777777" w:rsidR="00165C96" w:rsidRDefault="00165C96" w:rsidP="00165C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67C51EA" w14:textId="02B783B2" w:rsidR="00165C96" w:rsidRDefault="00A14C87" w:rsidP="00165C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ten SLOs are:</w:t>
      </w:r>
    </w:p>
    <w:p w14:paraId="28E90EB9" w14:textId="77777777" w:rsidR="00A14C87" w:rsidRDefault="00A14C87" w:rsidP="00165C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98632A3" w14:textId="2A94734F" w:rsidR="00A14C87" w:rsidRPr="00A14C87" w:rsidRDefault="00A14C87" w:rsidP="00B80939">
      <w:pPr>
        <w:spacing w:after="0" w:line="240" w:lineRule="auto"/>
        <w:ind w:left="1080" w:hanging="9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4C87">
        <w:rPr>
          <w:rFonts w:ascii="Times New Roman" w:eastAsia="Times New Roman" w:hAnsi="Times New Roman" w:cs="Times New Roman"/>
          <w:b/>
          <w:bCs/>
          <w:sz w:val="24"/>
          <w:szCs w:val="24"/>
        </w:rPr>
        <w:t>SLO1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09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 xml:space="preserve"> Identify as a professional counselor in alignment with ethical and legal standards.</w:t>
      </w:r>
    </w:p>
    <w:p w14:paraId="51DA0DA7" w14:textId="32921DF8" w:rsidR="00A14C87" w:rsidRPr="00A14C87" w:rsidRDefault="00A14C87" w:rsidP="00B80939">
      <w:pPr>
        <w:spacing w:after="0" w:line="240" w:lineRule="auto"/>
        <w:ind w:left="1080" w:hanging="9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4C87">
        <w:rPr>
          <w:rFonts w:ascii="Times New Roman" w:eastAsia="Times New Roman" w:hAnsi="Times New Roman" w:cs="Times New Roman"/>
          <w:b/>
          <w:bCs/>
          <w:sz w:val="24"/>
          <w:szCs w:val="24"/>
        </w:rPr>
        <w:t>SLO2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09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 xml:space="preserve"> Develop skills to work with diverse clients which includes attention to issues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>diversity, equity, inclusion, and belonging in counseling.</w:t>
      </w:r>
    </w:p>
    <w:p w14:paraId="0C70E510" w14:textId="7E057623" w:rsidR="00A14C87" w:rsidRPr="00A14C87" w:rsidRDefault="00A14C87" w:rsidP="00B80939">
      <w:pPr>
        <w:spacing w:after="0" w:line="240" w:lineRule="auto"/>
        <w:ind w:left="1080" w:hanging="9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4C87">
        <w:rPr>
          <w:rFonts w:ascii="Times New Roman" w:eastAsia="Times New Roman" w:hAnsi="Times New Roman" w:cs="Times New Roman"/>
          <w:b/>
          <w:bCs/>
          <w:sz w:val="24"/>
          <w:szCs w:val="24"/>
        </w:rPr>
        <w:t>SLO3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09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 xml:space="preserve"> Incorporate knowledge of models for development across the lifespan to promote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>wellness and optimal development.</w:t>
      </w:r>
    </w:p>
    <w:p w14:paraId="262FA85C" w14:textId="12AFD184" w:rsidR="00A14C87" w:rsidRPr="00A14C87" w:rsidRDefault="00A14C87" w:rsidP="00B80939">
      <w:pPr>
        <w:spacing w:after="0" w:line="240" w:lineRule="auto"/>
        <w:ind w:left="1080" w:hanging="9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4C87">
        <w:rPr>
          <w:rFonts w:ascii="Times New Roman" w:eastAsia="Times New Roman" w:hAnsi="Times New Roman" w:cs="Times New Roman"/>
          <w:b/>
          <w:bCs/>
          <w:sz w:val="24"/>
          <w:szCs w:val="24"/>
        </w:rPr>
        <w:t>SLO4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09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 xml:space="preserve"> Learn and apply career development models and assessment tools to address </w:t>
      </w:r>
      <w:proofErr w:type="gramStart"/>
      <w:r w:rsidRPr="00A14C87">
        <w:rPr>
          <w:rFonts w:ascii="Times New Roman" w:eastAsia="Times New Roman" w:hAnsi="Times New Roman" w:cs="Times New Roman"/>
          <w:sz w:val="24"/>
          <w:szCs w:val="24"/>
        </w:rPr>
        <w:t>client’s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>vocational needs.</w:t>
      </w:r>
    </w:p>
    <w:p w14:paraId="6597D27E" w14:textId="3CC95432" w:rsidR="00A14C87" w:rsidRPr="00A14C87" w:rsidRDefault="00A14C87" w:rsidP="00B80939">
      <w:pPr>
        <w:spacing w:after="0" w:line="240" w:lineRule="auto"/>
        <w:ind w:left="1080" w:hanging="9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4C87">
        <w:rPr>
          <w:rFonts w:ascii="Times New Roman" w:eastAsia="Times New Roman" w:hAnsi="Times New Roman" w:cs="Times New Roman"/>
          <w:b/>
          <w:bCs/>
          <w:sz w:val="24"/>
          <w:szCs w:val="24"/>
        </w:rPr>
        <w:t>SLO5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09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 xml:space="preserve"> Acquire and demonstrate basic counseling skills while employing a major counseling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>theory.</w:t>
      </w:r>
    </w:p>
    <w:p w14:paraId="0C730863" w14:textId="47E87B27" w:rsidR="00A14C87" w:rsidRPr="00A14C87" w:rsidRDefault="00A14C87" w:rsidP="00B80939">
      <w:pPr>
        <w:spacing w:after="0" w:line="240" w:lineRule="auto"/>
        <w:ind w:left="1080" w:hanging="9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4C87">
        <w:rPr>
          <w:rFonts w:ascii="Times New Roman" w:eastAsia="Times New Roman" w:hAnsi="Times New Roman" w:cs="Times New Roman"/>
          <w:b/>
          <w:bCs/>
          <w:sz w:val="24"/>
          <w:szCs w:val="24"/>
        </w:rPr>
        <w:t>SLO6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09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 xml:space="preserve"> Learn and apply knowledge of group dynamics and group counseling skills.</w:t>
      </w:r>
    </w:p>
    <w:p w14:paraId="38992C19" w14:textId="3B9B17AF" w:rsidR="00A14C87" w:rsidRPr="00A14C87" w:rsidRDefault="00A14C87" w:rsidP="00B80939">
      <w:pPr>
        <w:spacing w:after="0" w:line="240" w:lineRule="auto"/>
        <w:ind w:left="1080" w:hanging="9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4C87">
        <w:rPr>
          <w:rFonts w:ascii="Times New Roman" w:eastAsia="Times New Roman" w:hAnsi="Times New Roman" w:cs="Times New Roman"/>
          <w:b/>
          <w:bCs/>
          <w:sz w:val="24"/>
          <w:szCs w:val="24"/>
        </w:rPr>
        <w:t>SLO7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809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>Apply a working knowledge of assessment to assess client problems and to effectively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>treat clients.</w:t>
      </w:r>
    </w:p>
    <w:p w14:paraId="40DD2F87" w14:textId="20FBBB76" w:rsidR="00A14C87" w:rsidRPr="00A14C87" w:rsidRDefault="00A14C87" w:rsidP="00B80939">
      <w:pPr>
        <w:spacing w:after="0" w:line="240" w:lineRule="auto"/>
        <w:ind w:left="1080" w:hanging="9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4C87">
        <w:rPr>
          <w:rFonts w:ascii="Times New Roman" w:eastAsia="Times New Roman" w:hAnsi="Times New Roman" w:cs="Times New Roman"/>
          <w:b/>
          <w:bCs/>
          <w:sz w:val="24"/>
          <w:szCs w:val="24"/>
        </w:rPr>
        <w:t>SLO8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809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>Learn and apply research strategies and statistical knowledge to improve client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>treatment and program outcomes.</w:t>
      </w:r>
    </w:p>
    <w:p w14:paraId="282EEA4B" w14:textId="745352C4" w:rsidR="00A14C87" w:rsidRPr="00A14C87" w:rsidRDefault="00A14C87" w:rsidP="00B80939">
      <w:pPr>
        <w:spacing w:after="0" w:line="240" w:lineRule="auto"/>
        <w:ind w:left="1080" w:hanging="9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4C8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SLO9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809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>Demonstrate the skills to effectively serve clients in the clinical setting which includes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>assessment, diagnosis, and clinical treatment.</w:t>
      </w:r>
    </w:p>
    <w:p w14:paraId="1CED7A2F" w14:textId="730B9574" w:rsidR="00A14C87" w:rsidRDefault="00A14C87" w:rsidP="00B80939">
      <w:pPr>
        <w:spacing w:after="0" w:line="240" w:lineRule="auto"/>
        <w:ind w:left="1080" w:hanging="9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4C87">
        <w:rPr>
          <w:rFonts w:ascii="Times New Roman" w:eastAsia="Times New Roman" w:hAnsi="Times New Roman" w:cs="Times New Roman"/>
          <w:b/>
          <w:bCs/>
          <w:sz w:val="24"/>
          <w:szCs w:val="24"/>
        </w:rPr>
        <w:t>SLO10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>. Demonstrate culturally responsive professional behaviors that display self-regulation,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C87">
        <w:rPr>
          <w:rFonts w:ascii="Times New Roman" w:eastAsia="Times New Roman" w:hAnsi="Times New Roman" w:cs="Times New Roman"/>
          <w:sz w:val="24"/>
          <w:szCs w:val="24"/>
        </w:rPr>
        <w:t>self-awareness, flexibility, openness to feedback, and motivation to learn and grow.</w:t>
      </w:r>
    </w:p>
    <w:p w14:paraId="5E84B00A" w14:textId="77777777" w:rsidR="00165C96" w:rsidRDefault="00165C96" w:rsidP="00165C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FC330EB" w14:textId="1E3BAED5" w:rsidR="00B80939" w:rsidRDefault="00B80939" w:rsidP="00165C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2665">
        <w:rPr>
          <w:rFonts w:ascii="Times New Roman" w:eastAsia="Times New Roman" w:hAnsi="Times New Roman" w:cs="Times New Roman"/>
          <w:sz w:val="24"/>
          <w:szCs w:val="24"/>
        </w:rPr>
        <w:t>se new POs and SLOs are defined in our program’s Assessment Handbook with measurable data points</w:t>
      </w:r>
      <w:r w:rsidR="003E5303">
        <w:rPr>
          <w:rFonts w:ascii="Times New Roman" w:eastAsia="Times New Roman" w:hAnsi="Times New Roman" w:cs="Times New Roman"/>
          <w:sz w:val="24"/>
          <w:szCs w:val="24"/>
        </w:rPr>
        <w:t xml:space="preserve"> that can be collected, assessed, and evaluated across time.</w:t>
      </w:r>
      <w:r w:rsidR="00491919">
        <w:rPr>
          <w:rFonts w:ascii="Times New Roman" w:eastAsia="Times New Roman" w:hAnsi="Times New Roman" w:cs="Times New Roman"/>
          <w:sz w:val="24"/>
          <w:szCs w:val="24"/>
        </w:rPr>
        <w:t xml:space="preserve"> The results from this first year of implementing this new Assessment Plan </w:t>
      </w:r>
      <w:proofErr w:type="gramStart"/>
      <w:r w:rsidR="00491919">
        <w:rPr>
          <w:rFonts w:ascii="Times New Roman" w:eastAsia="Times New Roman" w:hAnsi="Times New Roman" w:cs="Times New Roman"/>
          <w:sz w:val="24"/>
          <w:szCs w:val="24"/>
        </w:rPr>
        <w:t>follow</w:t>
      </w:r>
      <w:proofErr w:type="gramEnd"/>
      <w:r w:rsidR="00491919">
        <w:rPr>
          <w:rFonts w:ascii="Times New Roman" w:eastAsia="Times New Roman" w:hAnsi="Times New Roman" w:cs="Times New Roman"/>
          <w:sz w:val="24"/>
          <w:szCs w:val="24"/>
        </w:rPr>
        <w:t xml:space="preserve"> below.</w:t>
      </w:r>
    </w:p>
    <w:p w14:paraId="4ACFCEC6" w14:textId="77777777" w:rsidR="00B80939" w:rsidRDefault="00B80939" w:rsidP="00165C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4E5954C" w14:textId="782DCD04" w:rsidR="00235F05" w:rsidRPr="00F5512D" w:rsidRDefault="00235F05" w:rsidP="007911F7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3560">
        <w:rPr>
          <w:rFonts w:ascii="Times New Roman" w:eastAsia="Times New Roman" w:hAnsi="Times New Roman" w:cs="Times New Roman"/>
          <w:b/>
          <w:bCs/>
          <w:sz w:val="24"/>
          <w:szCs w:val="24"/>
        </w:rPr>
        <w:t>Program Assessment Plan Results</w:t>
      </w:r>
    </w:p>
    <w:p w14:paraId="7AAD8B6B" w14:textId="77777777" w:rsidR="00235F05" w:rsidRPr="008D5852" w:rsidRDefault="00235F05" w:rsidP="00235F05">
      <w:pPr>
        <w:autoSpaceDE w:val="0"/>
        <w:autoSpaceDN w:val="0"/>
        <w:adjustRightInd w:val="0"/>
        <w:spacing w:after="0" w:line="240" w:lineRule="auto"/>
        <w:ind w:left="900" w:hanging="720"/>
        <w:rPr>
          <w:rFonts w:ascii="TimesNewRoman" w:hAnsi="TimesNewRoman" w:cs="TimesNewRoman"/>
          <w:i/>
          <w:iCs/>
          <w:sz w:val="24"/>
          <w:szCs w:val="24"/>
        </w:rPr>
      </w:pPr>
      <w:r w:rsidRPr="008D5852">
        <w:rPr>
          <w:rFonts w:ascii="TimesNewRoman,Bold" w:hAnsi="TimesNewRoman,Bold" w:cs="TimesNewRoman,Bold"/>
          <w:b/>
          <w:bCs/>
          <w:i/>
          <w:iCs/>
          <w:sz w:val="24"/>
          <w:szCs w:val="24"/>
        </w:rPr>
        <w:t xml:space="preserve">PO1. </w:t>
      </w:r>
      <w:r w:rsidRPr="008D5852">
        <w:rPr>
          <w:rFonts w:ascii="TimesNewRoman" w:hAnsi="TimesNewRoman" w:cs="TimesNewRoman"/>
          <w:i/>
          <w:iCs/>
          <w:sz w:val="24"/>
          <w:szCs w:val="24"/>
        </w:rPr>
        <w:t>The CMHC department will recruit, admit, retain, and graduate a diverse student body.</w:t>
      </w:r>
    </w:p>
    <w:p w14:paraId="04B638B6" w14:textId="77777777" w:rsidR="004F0384" w:rsidRDefault="004B5FF1" w:rsidP="004F03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sz w:val="24"/>
          <w:szCs w:val="24"/>
        </w:rPr>
      </w:pPr>
      <w:r w:rsidRPr="004F0384">
        <w:rPr>
          <w:rFonts w:ascii="TimesNewRoman" w:hAnsi="TimesNewRoman" w:cs="TimesNewRoman"/>
          <w:sz w:val="24"/>
          <w:szCs w:val="24"/>
        </w:rPr>
        <w:t xml:space="preserve">Of the </w:t>
      </w:r>
      <w:r w:rsidR="00F00A15" w:rsidRPr="004F0384">
        <w:rPr>
          <w:rFonts w:ascii="TimesNewRoman" w:hAnsi="TimesNewRoman" w:cs="TimesNewRoman"/>
          <w:sz w:val="24"/>
          <w:szCs w:val="24"/>
        </w:rPr>
        <w:t xml:space="preserve">43 applicants, 29 were white, 13 black, and 1 other. </w:t>
      </w:r>
    </w:p>
    <w:p w14:paraId="04A00B50" w14:textId="75CE4190" w:rsidR="00652D95" w:rsidRPr="004F0384" w:rsidRDefault="00F00A15" w:rsidP="004F03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sz w:val="24"/>
          <w:szCs w:val="24"/>
        </w:rPr>
      </w:pPr>
      <w:r w:rsidRPr="004F0384">
        <w:rPr>
          <w:rFonts w:ascii="TimesNewRoman" w:hAnsi="TimesNewRoman" w:cs="TimesNewRoman"/>
          <w:sz w:val="24"/>
          <w:szCs w:val="24"/>
        </w:rPr>
        <w:t xml:space="preserve">Of the 56 current students </w:t>
      </w:r>
      <w:r w:rsidR="00662A91" w:rsidRPr="004F0384">
        <w:rPr>
          <w:rFonts w:ascii="TimesNewRoman" w:hAnsi="TimesNewRoman" w:cs="TimesNewRoman"/>
          <w:sz w:val="24"/>
          <w:szCs w:val="24"/>
        </w:rPr>
        <w:t>this year</w:t>
      </w:r>
      <w:r w:rsidR="004F0384" w:rsidRPr="004F0384">
        <w:rPr>
          <w:rFonts w:ascii="TimesNewRoman" w:hAnsi="TimesNewRoman" w:cs="TimesNewRoman"/>
          <w:sz w:val="24"/>
          <w:szCs w:val="24"/>
        </w:rPr>
        <w:t>:</w:t>
      </w:r>
    </w:p>
    <w:p w14:paraId="1207FAAB" w14:textId="04ECBC00" w:rsidR="00604822" w:rsidRDefault="00652D95" w:rsidP="00652D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52D95">
        <w:rPr>
          <w:rFonts w:ascii="TimesNewRoman" w:hAnsi="TimesNewRoman" w:cs="TimesNewRoman"/>
          <w:sz w:val="24"/>
          <w:szCs w:val="24"/>
        </w:rPr>
        <w:t xml:space="preserve">44 were female, 12 were </w:t>
      </w:r>
      <w:proofErr w:type="gramStart"/>
      <w:r w:rsidRPr="00652D95">
        <w:rPr>
          <w:rFonts w:ascii="TimesNewRoman" w:hAnsi="TimesNewRoman" w:cs="TimesNewRoman"/>
          <w:sz w:val="24"/>
          <w:szCs w:val="24"/>
        </w:rPr>
        <w:t>male</w:t>
      </w:r>
      <w:r w:rsidR="004F0384">
        <w:rPr>
          <w:rFonts w:ascii="TimesNewRoman" w:hAnsi="TimesNewRoman" w:cs="TimesNewRoman"/>
          <w:sz w:val="24"/>
          <w:szCs w:val="24"/>
        </w:rPr>
        <w:t>;</w:t>
      </w:r>
      <w:proofErr w:type="gramEnd"/>
    </w:p>
    <w:p w14:paraId="2595F49D" w14:textId="783CCB99" w:rsidR="00662A91" w:rsidRDefault="00662A91" w:rsidP="00652D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20 were white, 12 black, 3 </w:t>
      </w:r>
      <w:proofErr w:type="spellStart"/>
      <w:r>
        <w:rPr>
          <w:rFonts w:ascii="TimesNewRoman" w:hAnsi="TimesNewRoman" w:cs="TimesNewRoman"/>
          <w:sz w:val="24"/>
          <w:szCs w:val="24"/>
        </w:rPr>
        <w:t>hispanic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3 </w:t>
      </w:r>
      <w:proofErr w:type="spellStart"/>
      <w:r>
        <w:rPr>
          <w:rFonts w:ascii="TimesNewRoman" w:hAnsi="TimesNewRoman" w:cs="TimesNewRoman"/>
          <w:sz w:val="24"/>
          <w:szCs w:val="24"/>
        </w:rPr>
        <w:t>hawaiian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native or pacific islander, 1 </w:t>
      </w:r>
      <w:proofErr w:type="spellStart"/>
      <w:proofErr w:type="gramStart"/>
      <w:r>
        <w:rPr>
          <w:rFonts w:ascii="TimesNewRoman" w:hAnsi="TimesNewRoman" w:cs="TimesNewRoman"/>
          <w:sz w:val="24"/>
          <w:szCs w:val="24"/>
        </w:rPr>
        <w:t>asian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,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and 2 </w:t>
      </w:r>
      <w:proofErr w:type="gramStart"/>
      <w:r>
        <w:rPr>
          <w:rFonts w:ascii="TimesNewRoman" w:hAnsi="TimesNewRoman" w:cs="TimesNewRoman"/>
          <w:sz w:val="24"/>
          <w:szCs w:val="24"/>
        </w:rPr>
        <w:t>other</w:t>
      </w:r>
      <w:proofErr w:type="gramEnd"/>
      <w:r>
        <w:rPr>
          <w:rFonts w:ascii="TimesNewRoman" w:hAnsi="TimesNewRoman" w:cs="TimesNewRoman"/>
          <w:sz w:val="24"/>
          <w:szCs w:val="24"/>
        </w:rPr>
        <w:t>.</w:t>
      </w:r>
    </w:p>
    <w:p w14:paraId="39F3FD40" w14:textId="3E49DFB4" w:rsidR="004F0384" w:rsidRDefault="004F0384" w:rsidP="004F03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4F0384">
        <w:rPr>
          <w:rFonts w:ascii="TimesNewRoman" w:hAnsi="TimesNewRoman" w:cs="TimesNewRoman"/>
          <w:sz w:val="24"/>
          <w:szCs w:val="24"/>
        </w:rPr>
        <w:t xml:space="preserve">Of the </w:t>
      </w:r>
      <w:r w:rsidR="0025643E">
        <w:rPr>
          <w:rFonts w:ascii="TimesNewRoman" w:hAnsi="TimesNewRoman" w:cs="TimesNewRoman"/>
          <w:sz w:val="24"/>
          <w:szCs w:val="24"/>
        </w:rPr>
        <w:t>9</w:t>
      </w:r>
      <w:r w:rsidRPr="004F0384">
        <w:rPr>
          <w:rFonts w:ascii="TimesNewRoman" w:hAnsi="TimesNewRoman" w:cs="TimesNewRoman"/>
          <w:sz w:val="24"/>
          <w:szCs w:val="24"/>
        </w:rPr>
        <w:t xml:space="preserve"> graduates:</w:t>
      </w:r>
    </w:p>
    <w:p w14:paraId="27119E15" w14:textId="61E1C02E" w:rsidR="004F0384" w:rsidRDefault="004C35F0" w:rsidP="00D662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7</w:t>
      </w:r>
      <w:r w:rsidR="00D662FF">
        <w:rPr>
          <w:rFonts w:ascii="TimesNewRoman" w:hAnsi="TimesNewRoman" w:cs="TimesNewRoman"/>
          <w:sz w:val="24"/>
          <w:szCs w:val="24"/>
        </w:rPr>
        <w:t xml:space="preserve"> were female, </w:t>
      </w:r>
      <w:r>
        <w:rPr>
          <w:rFonts w:ascii="TimesNewRoman" w:hAnsi="TimesNewRoman" w:cs="TimesNewRoman"/>
          <w:sz w:val="24"/>
          <w:szCs w:val="24"/>
        </w:rPr>
        <w:t>2</w:t>
      </w:r>
      <w:r w:rsidR="00D662F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were </w:t>
      </w:r>
      <w:proofErr w:type="gramStart"/>
      <w:r w:rsidR="00D662FF">
        <w:rPr>
          <w:rFonts w:ascii="TimesNewRoman" w:hAnsi="TimesNewRoman" w:cs="TimesNewRoman"/>
          <w:sz w:val="24"/>
          <w:szCs w:val="24"/>
        </w:rPr>
        <w:t>male;</w:t>
      </w:r>
      <w:proofErr w:type="gramEnd"/>
    </w:p>
    <w:p w14:paraId="51D446BD" w14:textId="126E6936" w:rsidR="00D662FF" w:rsidRDefault="00DE6EBE" w:rsidP="00D662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</w:t>
      </w:r>
      <w:r w:rsidR="00D662FF">
        <w:rPr>
          <w:rFonts w:ascii="TimesNewRoman" w:hAnsi="TimesNewRoman" w:cs="TimesNewRoman"/>
          <w:sz w:val="24"/>
          <w:szCs w:val="24"/>
        </w:rPr>
        <w:t xml:space="preserve"> were white, </w:t>
      </w:r>
      <w:r w:rsidR="005F0388">
        <w:rPr>
          <w:rFonts w:ascii="TimesNewRoman" w:hAnsi="TimesNewRoman" w:cs="TimesNewRoman"/>
          <w:sz w:val="24"/>
          <w:szCs w:val="24"/>
        </w:rPr>
        <w:t>3</w:t>
      </w:r>
      <w:r w:rsidR="00D662FF">
        <w:rPr>
          <w:rFonts w:ascii="TimesNewRoman" w:hAnsi="TimesNewRoman" w:cs="TimesNewRoman"/>
          <w:sz w:val="24"/>
          <w:szCs w:val="24"/>
        </w:rPr>
        <w:t xml:space="preserve"> black, 1 </w:t>
      </w:r>
      <w:proofErr w:type="spellStart"/>
      <w:r w:rsidR="00D662FF">
        <w:rPr>
          <w:rFonts w:ascii="TimesNewRoman" w:hAnsi="TimesNewRoman" w:cs="TimesNewRoman"/>
          <w:sz w:val="24"/>
          <w:szCs w:val="24"/>
        </w:rPr>
        <w:t>asian</w:t>
      </w:r>
      <w:proofErr w:type="spellEnd"/>
      <w:r w:rsidR="00D662FF">
        <w:rPr>
          <w:rFonts w:ascii="TimesNewRoman" w:hAnsi="TimesNewRoman" w:cs="TimesNewRoman"/>
          <w:sz w:val="24"/>
          <w:szCs w:val="24"/>
        </w:rPr>
        <w:t xml:space="preserve">, 1 </w:t>
      </w:r>
      <w:proofErr w:type="gramStart"/>
      <w:r w:rsidR="00D662FF">
        <w:rPr>
          <w:rFonts w:ascii="TimesNewRoman" w:hAnsi="TimesNewRoman" w:cs="TimesNewRoman"/>
          <w:sz w:val="24"/>
          <w:szCs w:val="24"/>
        </w:rPr>
        <w:t>other</w:t>
      </w:r>
      <w:r w:rsidR="004C35F0">
        <w:rPr>
          <w:rFonts w:ascii="TimesNewRoman" w:hAnsi="TimesNewRoman" w:cs="TimesNewRoman"/>
          <w:sz w:val="24"/>
          <w:szCs w:val="24"/>
        </w:rPr>
        <w:t>;</w:t>
      </w:r>
      <w:proofErr w:type="gramEnd"/>
    </w:p>
    <w:p w14:paraId="22D72BC1" w14:textId="76F9D790" w:rsidR="000341AA" w:rsidRDefault="000341AA" w:rsidP="00D662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100% graduated within 5 years.</w:t>
      </w:r>
    </w:p>
    <w:p w14:paraId="54F23C7E" w14:textId="77777777" w:rsidR="00761EBF" w:rsidRDefault="00761EBF" w:rsidP="00761EB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488343D8" w14:textId="344BAD31" w:rsidR="00761EBF" w:rsidRDefault="00761EBF" w:rsidP="003A0FEA">
      <w:p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The program continues to track and note this </w:t>
      </w:r>
      <w:r w:rsidR="0002140C">
        <w:rPr>
          <w:rFonts w:ascii="TimesNewRoman" w:hAnsi="TimesNewRoman" w:cs="TimesNewRoman"/>
          <w:sz w:val="24"/>
          <w:szCs w:val="24"/>
        </w:rPr>
        <w:t xml:space="preserve">demographic </w:t>
      </w:r>
      <w:r>
        <w:rPr>
          <w:rFonts w:ascii="TimesNewRoman" w:hAnsi="TimesNewRoman" w:cs="TimesNewRoman"/>
          <w:sz w:val="24"/>
          <w:szCs w:val="24"/>
        </w:rPr>
        <w:t xml:space="preserve">data to ensure our program </w:t>
      </w:r>
      <w:r w:rsidR="009E4F36">
        <w:rPr>
          <w:rFonts w:ascii="TimesNewRoman" w:hAnsi="TimesNewRoman" w:cs="TimesNewRoman"/>
          <w:sz w:val="24"/>
          <w:szCs w:val="24"/>
        </w:rPr>
        <w:t xml:space="preserve">is equally accessible and </w:t>
      </w:r>
      <w:r w:rsidR="00E7319D">
        <w:rPr>
          <w:rFonts w:ascii="TimesNewRoman" w:hAnsi="TimesNewRoman" w:cs="TimesNewRoman"/>
          <w:sz w:val="24"/>
          <w:szCs w:val="24"/>
        </w:rPr>
        <w:t>navigable</w:t>
      </w:r>
      <w:r w:rsidR="003A0FEA">
        <w:rPr>
          <w:rFonts w:ascii="TimesNewRoman" w:hAnsi="TimesNewRoman" w:cs="TimesNewRoman"/>
          <w:sz w:val="24"/>
          <w:szCs w:val="24"/>
        </w:rPr>
        <w:t>.</w:t>
      </w:r>
    </w:p>
    <w:p w14:paraId="7DD66653" w14:textId="77777777" w:rsidR="003A0FEA" w:rsidRDefault="003A0FEA" w:rsidP="003A0F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56F2A6BB" w14:textId="77777777" w:rsidR="003A0FEA" w:rsidRPr="008D5852" w:rsidRDefault="003A0FEA" w:rsidP="003A0FEA">
      <w:pPr>
        <w:autoSpaceDE w:val="0"/>
        <w:autoSpaceDN w:val="0"/>
        <w:adjustRightInd w:val="0"/>
        <w:spacing w:after="0" w:line="240" w:lineRule="auto"/>
        <w:ind w:left="900" w:hanging="720"/>
        <w:rPr>
          <w:rFonts w:ascii="TimesNewRoman" w:hAnsi="TimesNewRoman" w:cs="TimesNewRoman"/>
          <w:i/>
          <w:iCs/>
          <w:sz w:val="24"/>
          <w:szCs w:val="24"/>
        </w:rPr>
      </w:pPr>
      <w:r w:rsidRPr="008D5852">
        <w:rPr>
          <w:rFonts w:ascii="TimesNewRoman,Bold" w:hAnsi="TimesNewRoman,Bold" w:cs="TimesNewRoman,Bold"/>
          <w:b/>
          <w:bCs/>
          <w:i/>
          <w:iCs/>
          <w:sz w:val="24"/>
          <w:szCs w:val="24"/>
        </w:rPr>
        <w:t xml:space="preserve">PO2. </w:t>
      </w:r>
      <w:r w:rsidRPr="008D5852">
        <w:rPr>
          <w:rFonts w:ascii="TimesNewRoman" w:hAnsi="TimesNewRoman" w:cs="TimesNewRoman"/>
          <w:i/>
          <w:iCs/>
          <w:sz w:val="24"/>
          <w:szCs w:val="24"/>
        </w:rPr>
        <w:t>The CMHC department will provide meaningful education to students to prepare them with the core counseling knowledge and practical skills necessary for employment as a clinical mental health counselor.</w:t>
      </w:r>
    </w:p>
    <w:p w14:paraId="182F0448" w14:textId="7205A8F6" w:rsidR="0002140C" w:rsidRDefault="0002140C" w:rsidP="003773E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sz w:val="24"/>
          <w:szCs w:val="24"/>
        </w:rPr>
      </w:pPr>
      <w:r w:rsidRPr="0002140C">
        <w:rPr>
          <w:rFonts w:ascii="TimesNewRoman" w:hAnsi="TimesNewRoman" w:cs="TimesNewRoman"/>
          <w:sz w:val="24"/>
          <w:szCs w:val="24"/>
        </w:rPr>
        <w:t xml:space="preserve">This is measured by the </w:t>
      </w:r>
      <w:r w:rsidR="00F3753A">
        <w:rPr>
          <w:rFonts w:ascii="TimesNewRoman" w:hAnsi="TimesNewRoman" w:cs="TimesNewRoman"/>
          <w:sz w:val="24"/>
          <w:szCs w:val="24"/>
        </w:rPr>
        <w:t>SLO-</w:t>
      </w:r>
      <w:r w:rsidRPr="0002140C">
        <w:rPr>
          <w:rFonts w:ascii="TimesNewRoman" w:hAnsi="TimesNewRoman" w:cs="TimesNewRoman"/>
          <w:sz w:val="24"/>
          <w:szCs w:val="24"/>
        </w:rPr>
        <w:t>KPIs</w:t>
      </w:r>
      <w:r>
        <w:rPr>
          <w:rFonts w:ascii="TimesNewRoman" w:hAnsi="TimesNewRoman" w:cs="TimesNewRoman"/>
          <w:sz w:val="24"/>
          <w:szCs w:val="24"/>
        </w:rPr>
        <w:t>.</w:t>
      </w:r>
      <w:r w:rsidR="00DD1F7D">
        <w:rPr>
          <w:rFonts w:ascii="TimesNewRoman" w:hAnsi="TimesNewRoman" w:cs="TimesNewRoman"/>
          <w:sz w:val="24"/>
          <w:szCs w:val="24"/>
        </w:rPr>
        <w:t xml:space="preserve"> Of our 20 KPIs / courses, this first year of implementation we were able to collect 18 KPI scores</w:t>
      </w:r>
      <w:r w:rsidR="00800C38">
        <w:rPr>
          <w:rFonts w:ascii="TimesNewRoman" w:hAnsi="TimesNewRoman" w:cs="TimesNewRoman"/>
          <w:sz w:val="24"/>
          <w:szCs w:val="24"/>
        </w:rPr>
        <w:t>.</w:t>
      </w:r>
    </w:p>
    <w:p w14:paraId="6B223409" w14:textId="6401C970" w:rsidR="007635E7" w:rsidRDefault="007C6FAE" w:rsidP="003773E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On a scale of 0-3, with 2 being “passing,” t</w:t>
      </w:r>
      <w:r w:rsidR="007635E7">
        <w:rPr>
          <w:rFonts w:ascii="TimesNewRoman" w:hAnsi="TimesNewRoman" w:cs="TimesNewRoman"/>
          <w:sz w:val="24"/>
          <w:szCs w:val="24"/>
        </w:rPr>
        <w:t xml:space="preserve">he mean KPI score was 2.57, </w:t>
      </w:r>
      <w:r w:rsidR="00EC2CF2">
        <w:rPr>
          <w:rFonts w:ascii="TimesNewRoman" w:hAnsi="TimesNewRoman" w:cs="TimesNewRoman"/>
          <w:sz w:val="24"/>
          <w:szCs w:val="24"/>
        </w:rPr>
        <w:t xml:space="preserve">standard deviation 0.31, </w:t>
      </w:r>
      <w:r w:rsidR="007635E7">
        <w:rPr>
          <w:rFonts w:ascii="TimesNewRoman" w:hAnsi="TimesNewRoman" w:cs="TimesNewRoman"/>
          <w:sz w:val="24"/>
          <w:szCs w:val="24"/>
        </w:rPr>
        <w:t>range 2 to 2.95</w:t>
      </w:r>
      <w:r w:rsidR="00EC2CF2">
        <w:rPr>
          <w:rFonts w:ascii="TimesNewRoman" w:hAnsi="TimesNewRoman" w:cs="TimesNewRoman"/>
          <w:sz w:val="24"/>
          <w:szCs w:val="24"/>
        </w:rPr>
        <w:t>.</w:t>
      </w:r>
    </w:p>
    <w:p w14:paraId="0FE45203" w14:textId="20C392AD" w:rsidR="007C6FAE" w:rsidRPr="0002140C" w:rsidRDefault="007D10A2" w:rsidP="003773E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The lowest scores were connected to </w:t>
      </w:r>
      <w:r w:rsidR="002049C8">
        <w:rPr>
          <w:rFonts w:ascii="TimesNewRoman" w:hAnsi="TimesNewRoman" w:cs="TimesNewRoman"/>
          <w:sz w:val="24"/>
          <w:szCs w:val="24"/>
        </w:rPr>
        <w:t xml:space="preserve">student writing skills and </w:t>
      </w:r>
      <w:r>
        <w:rPr>
          <w:rFonts w:ascii="TimesNewRoman" w:hAnsi="TimesNewRoman" w:cs="TimesNewRoman"/>
          <w:sz w:val="24"/>
          <w:szCs w:val="24"/>
        </w:rPr>
        <w:t xml:space="preserve">clarifying instructions, </w:t>
      </w:r>
      <w:r w:rsidR="002049C8">
        <w:rPr>
          <w:rFonts w:ascii="TimesNewRoman" w:hAnsi="TimesNewRoman" w:cs="TimesNewRoman"/>
          <w:sz w:val="24"/>
          <w:szCs w:val="24"/>
        </w:rPr>
        <w:t xml:space="preserve">as well as the new roll-out of our </w:t>
      </w:r>
      <w:r w:rsidR="00DB45D9">
        <w:rPr>
          <w:rFonts w:ascii="TimesNewRoman" w:hAnsi="TimesNewRoman" w:cs="TimesNewRoman"/>
          <w:sz w:val="24"/>
          <w:szCs w:val="24"/>
        </w:rPr>
        <w:t xml:space="preserve">assessment </w:t>
      </w:r>
      <w:r w:rsidR="002049C8">
        <w:rPr>
          <w:rFonts w:ascii="TimesNewRoman" w:hAnsi="TimesNewRoman" w:cs="TimesNewRoman"/>
          <w:sz w:val="24"/>
          <w:szCs w:val="24"/>
        </w:rPr>
        <w:t>of dispositions.</w:t>
      </w:r>
      <w:r w:rsidR="004C12B5">
        <w:rPr>
          <w:rFonts w:ascii="TimesNewRoman" w:hAnsi="TimesNewRoman" w:cs="TimesNewRoman"/>
          <w:sz w:val="24"/>
          <w:szCs w:val="24"/>
        </w:rPr>
        <w:t xml:space="preserve"> Otherwise, scores were generally above 2.5, and faculty </w:t>
      </w:r>
      <w:r w:rsidR="009450E6">
        <w:rPr>
          <w:rFonts w:ascii="TimesNewRoman" w:hAnsi="TimesNewRoman" w:cs="TimesNewRoman"/>
          <w:sz w:val="24"/>
          <w:szCs w:val="24"/>
        </w:rPr>
        <w:t>remain committed to examining the effectiveness of our preparation</w:t>
      </w:r>
      <w:r w:rsidR="00F3753A">
        <w:rPr>
          <w:rFonts w:ascii="TimesNewRoman" w:hAnsi="TimesNewRoman" w:cs="TimesNewRoman"/>
          <w:sz w:val="24"/>
          <w:szCs w:val="24"/>
        </w:rPr>
        <w:t xml:space="preserve"> across SLO-KPIs.</w:t>
      </w:r>
    </w:p>
    <w:p w14:paraId="3C3C5EE9" w14:textId="77777777" w:rsidR="0002140C" w:rsidRDefault="0002140C" w:rsidP="003A0FEA">
      <w:pPr>
        <w:autoSpaceDE w:val="0"/>
        <w:autoSpaceDN w:val="0"/>
        <w:adjustRightInd w:val="0"/>
        <w:spacing w:after="0" w:line="240" w:lineRule="auto"/>
        <w:ind w:left="900" w:hanging="720"/>
        <w:rPr>
          <w:rFonts w:ascii="TimesNewRoman" w:hAnsi="TimesNewRoman" w:cs="TimesNewRoman"/>
          <w:sz w:val="24"/>
          <w:szCs w:val="24"/>
        </w:rPr>
      </w:pPr>
    </w:p>
    <w:p w14:paraId="004F3A4C" w14:textId="77777777" w:rsidR="002B4CE2" w:rsidRPr="008D5852" w:rsidRDefault="002B4CE2" w:rsidP="002B4CE2">
      <w:pPr>
        <w:autoSpaceDE w:val="0"/>
        <w:autoSpaceDN w:val="0"/>
        <w:adjustRightInd w:val="0"/>
        <w:spacing w:after="0" w:line="240" w:lineRule="auto"/>
        <w:ind w:left="900" w:hanging="720"/>
        <w:rPr>
          <w:rFonts w:ascii="TimesNewRoman" w:hAnsi="TimesNewRoman" w:cs="TimesNewRoman"/>
          <w:i/>
          <w:iCs/>
          <w:sz w:val="24"/>
          <w:szCs w:val="24"/>
        </w:rPr>
      </w:pPr>
      <w:r w:rsidRPr="008D5852">
        <w:rPr>
          <w:rFonts w:ascii="TimesNewRoman,Bold" w:hAnsi="TimesNewRoman,Bold" w:cs="TimesNewRoman,Bold"/>
          <w:b/>
          <w:bCs/>
          <w:i/>
          <w:iCs/>
          <w:sz w:val="24"/>
          <w:szCs w:val="24"/>
        </w:rPr>
        <w:t xml:space="preserve">PO3. </w:t>
      </w:r>
      <w:r w:rsidRPr="008D5852">
        <w:rPr>
          <w:rFonts w:ascii="TimesNewRoman" w:hAnsi="TimesNewRoman" w:cs="TimesNewRoman"/>
          <w:i/>
          <w:iCs/>
          <w:sz w:val="24"/>
          <w:szCs w:val="24"/>
        </w:rPr>
        <w:t>The CMHC department will prepare students to work ethically in diverse settings with adherence to multi-cultural counseling guidelines.</w:t>
      </w:r>
    </w:p>
    <w:p w14:paraId="25DD257F" w14:textId="77777777" w:rsidR="002B4CE2" w:rsidRPr="008D5852" w:rsidRDefault="002B4CE2" w:rsidP="002B4CE2">
      <w:pPr>
        <w:autoSpaceDE w:val="0"/>
        <w:autoSpaceDN w:val="0"/>
        <w:adjustRightInd w:val="0"/>
        <w:spacing w:after="0" w:line="240" w:lineRule="auto"/>
        <w:ind w:left="900" w:hanging="720"/>
        <w:rPr>
          <w:rFonts w:ascii="TimesNewRoman" w:hAnsi="TimesNewRoman" w:cs="TimesNewRoman"/>
          <w:i/>
          <w:iCs/>
          <w:sz w:val="24"/>
          <w:szCs w:val="24"/>
        </w:rPr>
      </w:pPr>
      <w:r w:rsidRPr="008D5852">
        <w:rPr>
          <w:rFonts w:ascii="TimesNewRoman,Bold" w:hAnsi="TimesNewRoman,Bold" w:cs="TimesNewRoman,Bold"/>
          <w:b/>
          <w:bCs/>
          <w:i/>
          <w:iCs/>
          <w:sz w:val="24"/>
          <w:szCs w:val="24"/>
        </w:rPr>
        <w:t xml:space="preserve">PO4. </w:t>
      </w:r>
      <w:r w:rsidRPr="008D5852">
        <w:rPr>
          <w:rFonts w:ascii="TimesNewRoman" w:hAnsi="TimesNewRoman" w:cs="TimesNewRoman"/>
          <w:i/>
          <w:iCs/>
          <w:sz w:val="24"/>
          <w:szCs w:val="24"/>
        </w:rPr>
        <w:t>The CMHC department will prepare students with the necessary skills and knowledge to address future clients’ spiritual needs.</w:t>
      </w:r>
    </w:p>
    <w:p w14:paraId="4AF4F46F" w14:textId="77777777" w:rsidR="002B4CE2" w:rsidRPr="008D5852" w:rsidRDefault="002B4CE2" w:rsidP="002B4CE2">
      <w:pPr>
        <w:autoSpaceDE w:val="0"/>
        <w:autoSpaceDN w:val="0"/>
        <w:adjustRightInd w:val="0"/>
        <w:spacing w:after="0" w:line="240" w:lineRule="auto"/>
        <w:ind w:left="900" w:hanging="720"/>
        <w:rPr>
          <w:rFonts w:ascii="TimesNewRoman" w:hAnsi="TimesNewRoman" w:cs="TimesNewRoman"/>
          <w:i/>
          <w:iCs/>
          <w:sz w:val="24"/>
          <w:szCs w:val="24"/>
        </w:rPr>
      </w:pPr>
      <w:r w:rsidRPr="008D5852">
        <w:rPr>
          <w:rFonts w:ascii="TimesNewRoman,Bold" w:hAnsi="TimesNewRoman,Bold" w:cs="TimesNewRoman,Bold"/>
          <w:b/>
          <w:bCs/>
          <w:i/>
          <w:iCs/>
          <w:sz w:val="24"/>
          <w:szCs w:val="24"/>
        </w:rPr>
        <w:t xml:space="preserve">PO5. </w:t>
      </w:r>
      <w:r w:rsidRPr="008D5852">
        <w:rPr>
          <w:rFonts w:ascii="TimesNewRoman" w:hAnsi="TimesNewRoman" w:cs="TimesNewRoman"/>
          <w:i/>
          <w:iCs/>
          <w:sz w:val="24"/>
          <w:szCs w:val="24"/>
        </w:rPr>
        <w:t>The CMHC department will prepare students for employment, licensure, and certification as a clinical mental health counselor.</w:t>
      </w:r>
    </w:p>
    <w:p w14:paraId="38D59B4C" w14:textId="51C51F8E" w:rsidR="008D5852" w:rsidRDefault="00B3762E" w:rsidP="003773E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</w:t>
      </w:r>
      <w:r>
        <w:rPr>
          <w:rFonts w:ascii="TimesNewRoman" w:hAnsi="TimesNewRoman" w:cs="TimesNewRoman"/>
          <w:sz w:val="24"/>
          <w:szCs w:val="24"/>
        </w:rPr>
        <w:t>n addition to being assessed by the KPIs above</w:t>
      </w:r>
      <w:r>
        <w:rPr>
          <w:rFonts w:ascii="TimesNewRoman" w:hAnsi="TimesNewRoman" w:cs="TimesNewRoman"/>
          <w:sz w:val="24"/>
          <w:szCs w:val="24"/>
        </w:rPr>
        <w:t>, t</w:t>
      </w:r>
      <w:r w:rsidR="008368FC">
        <w:rPr>
          <w:rFonts w:ascii="TimesNewRoman" w:hAnsi="TimesNewRoman" w:cs="TimesNewRoman"/>
          <w:sz w:val="24"/>
          <w:szCs w:val="24"/>
        </w:rPr>
        <w:t>h</w:t>
      </w:r>
      <w:r w:rsidR="002B4CE2">
        <w:rPr>
          <w:rFonts w:ascii="TimesNewRoman" w:hAnsi="TimesNewRoman" w:cs="TimesNewRoman"/>
          <w:sz w:val="24"/>
          <w:szCs w:val="24"/>
        </w:rPr>
        <w:t>e</w:t>
      </w:r>
      <w:r w:rsidR="008368FC">
        <w:rPr>
          <w:rFonts w:ascii="TimesNewRoman" w:hAnsi="TimesNewRoman" w:cs="TimesNewRoman"/>
          <w:sz w:val="24"/>
          <w:szCs w:val="24"/>
        </w:rPr>
        <w:t>s</w:t>
      </w:r>
      <w:r w:rsidR="002B4CE2">
        <w:rPr>
          <w:rFonts w:ascii="TimesNewRoman" w:hAnsi="TimesNewRoman" w:cs="TimesNewRoman"/>
          <w:sz w:val="24"/>
          <w:szCs w:val="24"/>
        </w:rPr>
        <w:t>e three POs</w:t>
      </w:r>
      <w:r w:rsidR="008368FC">
        <w:rPr>
          <w:rFonts w:ascii="TimesNewRoman" w:hAnsi="TimesNewRoman" w:cs="TimesNewRoman"/>
          <w:sz w:val="24"/>
          <w:szCs w:val="24"/>
        </w:rPr>
        <w:t xml:space="preserve"> </w:t>
      </w:r>
      <w:r w:rsidR="002B4CE2">
        <w:rPr>
          <w:rFonts w:ascii="TimesNewRoman" w:hAnsi="TimesNewRoman" w:cs="TimesNewRoman"/>
          <w:sz w:val="24"/>
          <w:szCs w:val="24"/>
        </w:rPr>
        <w:t>are</w:t>
      </w:r>
      <w:r w:rsidR="008368FC">
        <w:rPr>
          <w:rFonts w:ascii="TimesNewRoman" w:hAnsi="TimesNewRoman" w:cs="TimesNewRoman"/>
          <w:sz w:val="24"/>
          <w:szCs w:val="24"/>
        </w:rPr>
        <w:t xml:space="preserve"> measured through our surveys of</w:t>
      </w:r>
      <w:r w:rsidR="00692265">
        <w:rPr>
          <w:rFonts w:ascii="TimesNewRoman" w:hAnsi="TimesNewRoman" w:cs="TimesNewRoman"/>
          <w:sz w:val="24"/>
          <w:szCs w:val="24"/>
        </w:rPr>
        <w:t xml:space="preserve"> graduate</w:t>
      </w:r>
      <w:r w:rsidR="003E72B4">
        <w:rPr>
          <w:rFonts w:ascii="TimesNewRoman" w:hAnsi="TimesNewRoman" w:cs="TimesNewRoman"/>
          <w:sz w:val="24"/>
          <w:szCs w:val="24"/>
        </w:rPr>
        <w:t>d students</w:t>
      </w:r>
      <w:r w:rsidR="008368FC">
        <w:rPr>
          <w:rFonts w:ascii="TimesNewRoman" w:hAnsi="TimesNewRoman" w:cs="TimesNewRoman"/>
          <w:sz w:val="24"/>
          <w:szCs w:val="24"/>
        </w:rPr>
        <w:t>, student supervisors, and future student employer</w:t>
      </w:r>
      <w:r>
        <w:rPr>
          <w:rFonts w:ascii="TimesNewRoman" w:hAnsi="TimesNewRoman" w:cs="TimesNewRoman"/>
          <w:sz w:val="24"/>
          <w:szCs w:val="24"/>
        </w:rPr>
        <w:t>s.</w:t>
      </w:r>
    </w:p>
    <w:p w14:paraId="122B1F39" w14:textId="6EDA738C" w:rsidR="00B3762E" w:rsidRDefault="00270EC9" w:rsidP="003773E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sz w:val="24"/>
          <w:szCs w:val="24"/>
        </w:rPr>
      </w:pPr>
      <w:r w:rsidRPr="00320F59"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Alumni </w:t>
      </w:r>
      <w:r w:rsidR="002B4CE2" w:rsidRPr="00320F59">
        <w:rPr>
          <w:rFonts w:ascii="TimesNewRoman" w:hAnsi="TimesNewRoman" w:cs="TimesNewRoman"/>
          <w:b/>
          <w:bCs/>
          <w:i/>
          <w:iCs/>
          <w:sz w:val="24"/>
          <w:szCs w:val="24"/>
        </w:rPr>
        <w:t>Survey</w:t>
      </w:r>
      <w:r w:rsidR="002B4CE2">
        <w:rPr>
          <w:rFonts w:ascii="TimesNewRoman" w:hAnsi="TimesNewRoman" w:cs="TimesNewRoman"/>
          <w:sz w:val="24"/>
          <w:szCs w:val="24"/>
        </w:rPr>
        <w:t>:</w:t>
      </w:r>
    </w:p>
    <w:p w14:paraId="4081A367" w14:textId="5D68382A" w:rsidR="00136890" w:rsidRDefault="00544870" w:rsidP="001368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lastRenderedPageBreak/>
        <w:t>In order 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increase the number of responses, o</w:t>
      </w:r>
      <w:r w:rsidR="009E7700">
        <w:rPr>
          <w:rFonts w:ascii="TimesNewRoman" w:hAnsi="TimesNewRoman" w:cs="TimesNewRoman"/>
          <w:sz w:val="24"/>
          <w:szCs w:val="24"/>
        </w:rPr>
        <w:t>ur program has implemented a new system to stay in touch with alumni</w:t>
      </w:r>
      <w:r>
        <w:rPr>
          <w:rFonts w:ascii="TimesNewRoman" w:hAnsi="TimesNewRoman" w:cs="TimesNewRoman"/>
          <w:sz w:val="24"/>
          <w:szCs w:val="24"/>
        </w:rPr>
        <w:t>.</w:t>
      </w:r>
      <w:r w:rsidR="00361DDF">
        <w:rPr>
          <w:rFonts w:ascii="TimesNewRoman" w:hAnsi="TimesNewRoman" w:cs="TimesNewRoman"/>
          <w:sz w:val="24"/>
          <w:szCs w:val="24"/>
        </w:rPr>
        <w:t xml:space="preserve"> The </w:t>
      </w:r>
      <w:r w:rsidR="00320F59">
        <w:rPr>
          <w:rFonts w:ascii="TimesNewRoman" w:hAnsi="TimesNewRoman" w:cs="TimesNewRoman"/>
          <w:sz w:val="24"/>
          <w:szCs w:val="24"/>
        </w:rPr>
        <w:t>two alumni</w:t>
      </w:r>
      <w:r w:rsidR="00361DDF">
        <w:rPr>
          <w:rFonts w:ascii="TimesNewRoman" w:hAnsi="TimesNewRoman" w:cs="TimesNewRoman"/>
          <w:sz w:val="24"/>
          <w:szCs w:val="24"/>
        </w:rPr>
        <w:t xml:space="preserve"> responses are summarized </w:t>
      </w:r>
      <w:proofErr w:type="gramStart"/>
      <w:r w:rsidR="00361DDF">
        <w:rPr>
          <w:rFonts w:ascii="TimesNewRoman" w:hAnsi="TimesNewRoman" w:cs="TimesNewRoman"/>
          <w:sz w:val="24"/>
          <w:szCs w:val="24"/>
        </w:rPr>
        <w:t>here</w:t>
      </w:r>
      <w:proofErr w:type="gramEnd"/>
      <w:r w:rsidR="00361DDF">
        <w:rPr>
          <w:rFonts w:ascii="TimesNewRoman" w:hAnsi="TimesNewRoman" w:cs="TimesNewRoman"/>
          <w:sz w:val="24"/>
          <w:szCs w:val="24"/>
        </w:rPr>
        <w:t xml:space="preserve"> nonetheless.</w:t>
      </w:r>
      <w:r w:rsidR="0027689D">
        <w:rPr>
          <w:rFonts w:ascii="TimesNewRoman" w:hAnsi="TimesNewRoman" w:cs="TimesNewRoman"/>
          <w:sz w:val="24"/>
          <w:szCs w:val="24"/>
        </w:rPr>
        <w:t xml:space="preserve"> </w:t>
      </w:r>
    </w:p>
    <w:p w14:paraId="6EF70C02" w14:textId="69C59A6D" w:rsidR="00544870" w:rsidRDefault="003227AE" w:rsidP="001368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100% employed in mental health field</w:t>
      </w:r>
      <w:r w:rsidR="002F6270">
        <w:rPr>
          <w:rFonts w:ascii="TimesNewRoman" w:hAnsi="TimesNewRoman" w:cs="TimesNewRoman"/>
          <w:sz w:val="24"/>
          <w:szCs w:val="24"/>
        </w:rPr>
        <w:t>; 3 months and 4 months post-graduation</w:t>
      </w:r>
      <w:r w:rsidR="00C45064">
        <w:rPr>
          <w:rFonts w:ascii="TimesNewRoman" w:hAnsi="TimesNewRoman" w:cs="TimesNewRoman"/>
          <w:sz w:val="24"/>
          <w:szCs w:val="24"/>
        </w:rPr>
        <w:t>.</w:t>
      </w:r>
    </w:p>
    <w:p w14:paraId="4FB807AC" w14:textId="1A166FA4" w:rsidR="002F6270" w:rsidRDefault="00E447C4" w:rsidP="001368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100% seeking licensure</w:t>
      </w:r>
      <w:r w:rsidR="00C45064">
        <w:rPr>
          <w:rFonts w:ascii="TimesNewRoman" w:hAnsi="TimesNewRoman" w:cs="TimesNewRoman"/>
          <w:sz w:val="24"/>
          <w:szCs w:val="24"/>
        </w:rPr>
        <w:t>.</w:t>
      </w:r>
    </w:p>
    <w:p w14:paraId="1D93441F" w14:textId="73EEF026" w:rsidR="008F0F6C" w:rsidRDefault="008F0F6C" w:rsidP="001368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Likert scale 1-5</w:t>
      </w:r>
      <w:r w:rsidR="00E8486E">
        <w:rPr>
          <w:rFonts w:ascii="TimesNewRoman" w:hAnsi="TimesNewRoman" w:cs="TimesNewRoman"/>
          <w:sz w:val="24"/>
          <w:szCs w:val="24"/>
        </w:rPr>
        <w:t>:</w:t>
      </w:r>
      <w:r>
        <w:rPr>
          <w:rFonts w:ascii="TimesNewRoman" w:hAnsi="TimesNewRoman" w:cs="TimesNewRoman"/>
          <w:sz w:val="24"/>
          <w:szCs w:val="24"/>
        </w:rPr>
        <w:t xml:space="preserve"> strongly disagree, somewhat disagree, neither disagree </w:t>
      </w:r>
      <w:proofErr w:type="gramStart"/>
      <w:r>
        <w:rPr>
          <w:rFonts w:ascii="TimesNewRoman" w:hAnsi="TimesNewRoman" w:cs="TimesNewRoman"/>
          <w:sz w:val="24"/>
          <w:szCs w:val="24"/>
        </w:rPr>
        <w:t>or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agree, somewhat agree, strongly agree.</w:t>
      </w:r>
    </w:p>
    <w:p w14:paraId="2288E952" w14:textId="1CD11EB2" w:rsidR="00C45064" w:rsidRDefault="00C45064" w:rsidP="008F0F6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100% somewhat agree o</w:t>
      </w:r>
      <w:r w:rsidR="00671B5D">
        <w:rPr>
          <w:rFonts w:ascii="TimesNewRoman" w:hAnsi="TimesNewRoman" w:cs="TimesNewRoman"/>
          <w:sz w:val="24"/>
          <w:szCs w:val="24"/>
        </w:rPr>
        <w:t>r</w:t>
      </w:r>
      <w:r>
        <w:rPr>
          <w:rFonts w:ascii="TimesNewRoman" w:hAnsi="TimesNewRoman" w:cs="TimesNewRoman"/>
          <w:sz w:val="24"/>
          <w:szCs w:val="24"/>
        </w:rPr>
        <w:t xml:space="preserve"> strongly agree</w:t>
      </w:r>
      <w:r w:rsidR="00671B5D">
        <w:rPr>
          <w:rFonts w:ascii="TimesNewRoman" w:hAnsi="TimesNewRoman" w:cs="TimesNewRoman"/>
          <w:sz w:val="24"/>
          <w:szCs w:val="24"/>
        </w:rPr>
        <w:t xml:space="preserve"> (4 or 5) with POs 2-5.</w:t>
      </w:r>
    </w:p>
    <w:p w14:paraId="39EF3998" w14:textId="112918CE" w:rsidR="00671B5D" w:rsidRDefault="008F0F6C" w:rsidP="008F0F6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100% somewhat agree or strongly agree (4 or 5) with </w:t>
      </w:r>
      <w:r>
        <w:rPr>
          <w:rFonts w:ascii="TimesNewRoman" w:hAnsi="TimesNewRoman" w:cs="TimesNewRoman"/>
          <w:sz w:val="24"/>
          <w:szCs w:val="24"/>
        </w:rPr>
        <w:t>SL</w:t>
      </w:r>
      <w:r>
        <w:rPr>
          <w:rFonts w:ascii="TimesNewRoman" w:hAnsi="TimesNewRoman" w:cs="TimesNewRoman"/>
          <w:sz w:val="24"/>
          <w:szCs w:val="24"/>
        </w:rPr>
        <w:t xml:space="preserve">Os </w:t>
      </w:r>
      <w:r>
        <w:rPr>
          <w:rFonts w:ascii="TimesNewRoman" w:hAnsi="TimesNewRoman" w:cs="TimesNewRoman"/>
          <w:sz w:val="24"/>
          <w:szCs w:val="24"/>
        </w:rPr>
        <w:t>1</w:t>
      </w:r>
      <w:r>
        <w:rPr>
          <w:rFonts w:ascii="TimesNewRoman" w:hAnsi="TimesNewRoman" w:cs="TimesNewRoman"/>
          <w:sz w:val="24"/>
          <w:szCs w:val="24"/>
        </w:rPr>
        <w:t>-</w:t>
      </w:r>
      <w:r>
        <w:rPr>
          <w:rFonts w:ascii="TimesNewRoman" w:hAnsi="TimesNewRoman" w:cs="TimesNewRoman"/>
          <w:sz w:val="24"/>
          <w:szCs w:val="24"/>
        </w:rPr>
        <w:t>10.</w:t>
      </w:r>
    </w:p>
    <w:p w14:paraId="30AE0818" w14:textId="664A0419" w:rsidR="008F0F6C" w:rsidRDefault="008F0F6C" w:rsidP="008F0F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Likert scale 1-5</w:t>
      </w:r>
      <w:r w:rsidR="00E8486E">
        <w:rPr>
          <w:rFonts w:ascii="TimesNewRoman" w:hAnsi="TimesNewRoman" w:cs="TimesNewRoman"/>
          <w:sz w:val="24"/>
          <w:szCs w:val="24"/>
        </w:rPr>
        <w:t>: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E8486E">
        <w:rPr>
          <w:rFonts w:ascii="TimesNewRoman" w:hAnsi="TimesNewRoman" w:cs="TimesNewRoman"/>
          <w:sz w:val="24"/>
          <w:szCs w:val="24"/>
        </w:rPr>
        <w:t xml:space="preserve">extremely bad, bad, neither bad </w:t>
      </w:r>
      <w:proofErr w:type="gramStart"/>
      <w:r w:rsidR="00E8486E">
        <w:rPr>
          <w:rFonts w:ascii="TimesNewRoman" w:hAnsi="TimesNewRoman" w:cs="TimesNewRoman"/>
          <w:sz w:val="24"/>
          <w:szCs w:val="24"/>
        </w:rPr>
        <w:t>or</w:t>
      </w:r>
      <w:proofErr w:type="gramEnd"/>
      <w:r w:rsidR="00E8486E">
        <w:rPr>
          <w:rFonts w:ascii="TimesNewRoman" w:hAnsi="TimesNewRoman" w:cs="TimesNewRoman"/>
          <w:sz w:val="24"/>
          <w:szCs w:val="24"/>
        </w:rPr>
        <w:t xml:space="preserve"> good, good, extremely good</w:t>
      </w:r>
      <w:r w:rsidR="00B54D2C">
        <w:rPr>
          <w:rFonts w:ascii="TimesNewRoman" w:hAnsi="TimesNewRoman" w:cs="TimesNewRoman"/>
          <w:sz w:val="24"/>
          <w:szCs w:val="24"/>
        </w:rPr>
        <w:t>.</w:t>
      </w:r>
    </w:p>
    <w:p w14:paraId="4ACD60E8" w14:textId="77777777" w:rsidR="00EC5C8D" w:rsidRDefault="00B54D2C" w:rsidP="00B54D2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100% good or extremely good (4 or 5) for </w:t>
      </w:r>
      <w:r w:rsidR="00832A27">
        <w:rPr>
          <w:rFonts w:ascii="TimesNewRoman" w:hAnsi="TimesNewRoman" w:cs="TimesNewRoman"/>
          <w:sz w:val="24"/>
          <w:szCs w:val="24"/>
        </w:rPr>
        <w:t>education, clinical experience, becoming a counselor, faculty interaction, and overall experience.</w:t>
      </w:r>
    </w:p>
    <w:p w14:paraId="5DB7B768" w14:textId="77777777" w:rsidR="00EC5C8D" w:rsidRDefault="00EC5C8D" w:rsidP="00EC5C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Qualitative feedback:</w:t>
      </w:r>
    </w:p>
    <w:p w14:paraId="5D47CCD0" w14:textId="5C97CA4D" w:rsidR="00B54D2C" w:rsidRPr="00136890" w:rsidRDefault="00EC5C8D" w:rsidP="00EC5C8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“</w:t>
      </w:r>
      <w:r w:rsidRPr="00EC5C8D">
        <w:rPr>
          <w:rFonts w:ascii="TimesNewRoman" w:hAnsi="TimesNewRoman" w:cs="TimesNewRoman"/>
          <w:sz w:val="24"/>
          <w:szCs w:val="24"/>
        </w:rPr>
        <w:t xml:space="preserve">I would choose this program </w:t>
      </w:r>
      <w:proofErr w:type="gramStart"/>
      <w:r w:rsidRPr="00EC5C8D">
        <w:rPr>
          <w:rFonts w:ascii="TimesNewRoman" w:hAnsi="TimesNewRoman" w:cs="TimesNewRoman"/>
          <w:sz w:val="24"/>
          <w:szCs w:val="24"/>
        </w:rPr>
        <w:t>again and again</w:t>
      </w:r>
      <w:proofErr w:type="gramEnd"/>
      <w:r w:rsidRPr="00EC5C8D">
        <w:rPr>
          <w:rFonts w:ascii="TimesNewRoman" w:hAnsi="TimesNewRoman" w:cs="TimesNewRoman"/>
          <w:sz w:val="24"/>
          <w:szCs w:val="24"/>
        </w:rPr>
        <w:t xml:space="preserve">. One reason is because I am employed within 6 months of graduating. Another reason is because I appreciate the relationships built with my professors along with my peers I met along the way. Lastly, with the help of this program, I also passed the NCE on the first try and was able to receive my associate license to practice. Overall, I am happy with the results and look forward to whatever the future </w:t>
      </w:r>
      <w:proofErr w:type="gramStart"/>
      <w:r w:rsidRPr="00EC5C8D">
        <w:rPr>
          <w:rFonts w:ascii="TimesNewRoman" w:hAnsi="TimesNewRoman" w:cs="TimesNewRoman"/>
          <w:sz w:val="24"/>
          <w:szCs w:val="24"/>
        </w:rPr>
        <w:t>holds.</w:t>
      </w:r>
      <w:r>
        <w:rPr>
          <w:rFonts w:ascii="TimesNewRoman" w:hAnsi="TimesNewRoman" w:cs="TimesNewRoman"/>
          <w:sz w:val="24"/>
          <w:szCs w:val="24"/>
        </w:rPr>
        <w:t>”</w:t>
      </w:r>
      <w:proofErr w:type="gramEnd"/>
      <w:r w:rsidR="00B54D2C">
        <w:rPr>
          <w:rFonts w:ascii="TimesNewRoman" w:hAnsi="TimesNewRoman" w:cs="TimesNewRoman"/>
          <w:sz w:val="24"/>
          <w:szCs w:val="24"/>
        </w:rPr>
        <w:t xml:space="preserve"> </w:t>
      </w:r>
    </w:p>
    <w:p w14:paraId="366CE4CF" w14:textId="1CEA9301" w:rsidR="00136890" w:rsidRDefault="0076461C" w:rsidP="003773E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</w:t>
      </w:r>
      <w:r w:rsidR="00136890" w:rsidRPr="00320F59">
        <w:rPr>
          <w:rFonts w:ascii="TimesNewRoman" w:hAnsi="TimesNewRoman" w:cs="TimesNewRoman"/>
          <w:b/>
          <w:bCs/>
          <w:i/>
          <w:iCs/>
          <w:sz w:val="24"/>
          <w:szCs w:val="24"/>
        </w:rPr>
        <w:t>Supervisor Survey</w:t>
      </w:r>
      <w:r w:rsidR="00136890">
        <w:rPr>
          <w:rFonts w:ascii="TimesNewRoman" w:hAnsi="TimesNewRoman" w:cs="TimesNewRoman"/>
          <w:sz w:val="24"/>
          <w:szCs w:val="24"/>
        </w:rPr>
        <w:t>:</w:t>
      </w:r>
    </w:p>
    <w:p w14:paraId="542EBF82" w14:textId="7BAEAFA6" w:rsidR="00CB43B6" w:rsidRDefault="00E17851" w:rsidP="00CB43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11 responses compiled here.</w:t>
      </w:r>
    </w:p>
    <w:p w14:paraId="19458BD3" w14:textId="0EAF2D70" w:rsidR="00C01491" w:rsidRDefault="00C01491" w:rsidP="00CB43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Clinical experience, rated as “missing,” “developing,” or “mastered.”</w:t>
      </w:r>
    </w:p>
    <w:p w14:paraId="0123E3C0" w14:textId="77777777" w:rsidR="00AB228A" w:rsidRDefault="00AB228A" w:rsidP="00CB43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tbl>
      <w:tblPr>
        <w:tblpPr w:leftFromText="180" w:rightFromText="180" w:vertAnchor="text" w:horzAnchor="margin" w:tblpXSpec="center" w:tblpY="25"/>
        <w:tblW w:w="77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0"/>
        <w:gridCol w:w="1605"/>
      </w:tblGrid>
      <w:tr w:rsidR="0076461C" w:rsidRPr="00FD5211" w14:paraId="7B137107" w14:textId="77777777" w:rsidTr="00AB228A">
        <w:trPr>
          <w:trHeight w:val="300"/>
        </w:trPr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F5662" w14:textId="77777777" w:rsidR="0076461C" w:rsidRPr="00FD5211" w:rsidRDefault="0076461C" w:rsidP="005A4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Supervisory and Interpersonal Skills </w:t>
            </w:r>
          </w:p>
          <w:p w14:paraId="3C01C259" w14:textId="77777777" w:rsidR="0076461C" w:rsidRPr="00FD5211" w:rsidRDefault="0076461C" w:rsidP="005A4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99485" w14:textId="77777777" w:rsidR="0076461C" w:rsidRPr="00FD5211" w:rsidRDefault="0076461C" w:rsidP="005A4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Developing or </w:t>
            </w:r>
            <w:proofErr w:type="gramStart"/>
            <w:r w:rsidRPr="00FD5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Mastered</w:t>
            </w:r>
            <w:proofErr w:type="gramEnd"/>
            <w:r w:rsidRPr="00FD5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 </w:t>
            </w:r>
          </w:p>
        </w:tc>
      </w:tr>
      <w:tr w:rsidR="0076461C" w:rsidRPr="00FD5211" w14:paraId="3E1CCEFB" w14:textId="77777777" w:rsidTr="00AB228A">
        <w:trPr>
          <w:trHeight w:val="300"/>
        </w:trPr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41B05" w14:textId="77777777" w:rsidR="0076461C" w:rsidRPr="00FD5211" w:rsidRDefault="0076461C" w:rsidP="005A4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2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Receptive to feedback from peers.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D63DC" w14:textId="77777777" w:rsidR="0076461C" w:rsidRPr="00FD5211" w:rsidRDefault="0076461C" w:rsidP="005A4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21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6461C" w:rsidRPr="00FD5211" w14:paraId="380C803D" w14:textId="77777777" w:rsidTr="00AB228A">
        <w:trPr>
          <w:trHeight w:val="300"/>
        </w:trPr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D47C6" w14:textId="77777777" w:rsidR="0076461C" w:rsidRPr="00FD5211" w:rsidRDefault="0076461C" w:rsidP="005A4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2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Initiates pertinent discussion in supervision.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779E8" w14:textId="77777777" w:rsidR="0076461C" w:rsidRPr="00FD5211" w:rsidRDefault="0076461C" w:rsidP="005A4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21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6461C" w:rsidRPr="00FD5211" w14:paraId="38CA601C" w14:textId="77777777" w:rsidTr="00AB228A">
        <w:trPr>
          <w:trHeight w:val="300"/>
        </w:trPr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07E86" w14:textId="77777777" w:rsidR="0076461C" w:rsidRPr="00FD5211" w:rsidRDefault="0076461C" w:rsidP="005A4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2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Open to self-examination.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2B6C4" w14:textId="77777777" w:rsidR="0076461C" w:rsidRPr="00FD5211" w:rsidRDefault="0076461C" w:rsidP="005A4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21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6461C" w:rsidRPr="00FD5211" w14:paraId="57446F59" w14:textId="77777777" w:rsidTr="00AB228A">
        <w:trPr>
          <w:trHeight w:val="300"/>
        </w:trPr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5E305" w14:textId="77777777" w:rsidR="0076461C" w:rsidRPr="00FD5211" w:rsidRDefault="0076461C" w:rsidP="005A4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D5211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Communicates</w:t>
            </w:r>
            <w:proofErr w:type="gramEnd"/>
            <w:r w:rsidRPr="00FD52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clearly.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31049" w14:textId="77777777" w:rsidR="0076461C" w:rsidRPr="00FD5211" w:rsidRDefault="0076461C" w:rsidP="005A4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FD521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6461C" w:rsidRPr="00FD5211" w14:paraId="47D44B15" w14:textId="77777777" w:rsidTr="00AB228A">
        <w:trPr>
          <w:trHeight w:val="300"/>
        </w:trPr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09753" w14:textId="77777777" w:rsidR="0076461C" w:rsidRPr="00FD5211" w:rsidRDefault="0076461C" w:rsidP="005A43D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Professional Identity and Ethical Behavior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A3DDE" w14:textId="77777777" w:rsidR="0076461C" w:rsidRPr="00FD5211" w:rsidRDefault="0076461C" w:rsidP="005A43D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Developing or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Mastered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52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461C" w:rsidRPr="00FD5211" w14:paraId="7B8252C5" w14:textId="77777777" w:rsidTr="00AB228A">
        <w:trPr>
          <w:trHeight w:val="300"/>
        </w:trPr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151E0" w14:textId="77777777" w:rsidR="0076461C" w:rsidRPr="00FD5211" w:rsidRDefault="0076461C" w:rsidP="005A4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Respects confidential nature of counseling.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ED1C5" w14:textId="77777777" w:rsidR="0076461C" w:rsidRPr="00FD5211" w:rsidRDefault="0076461C" w:rsidP="005A4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21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6461C" w:rsidRPr="00FD5211" w14:paraId="7D7B7ABC" w14:textId="77777777" w:rsidTr="00AB228A">
        <w:trPr>
          <w:trHeight w:val="300"/>
        </w:trPr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E5876" w14:textId="77777777" w:rsidR="0076461C" w:rsidRPr="00FD5211" w:rsidRDefault="0076461C" w:rsidP="005A4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Recognizes and uses countertransference.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47B50" w14:textId="77777777" w:rsidR="0076461C" w:rsidRPr="00FD5211" w:rsidRDefault="0076461C" w:rsidP="005A4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67569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6461C" w:rsidRPr="00FD5211" w14:paraId="103082C6" w14:textId="77777777" w:rsidTr="00AB228A">
        <w:trPr>
          <w:trHeight w:val="300"/>
        </w:trPr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073DD" w14:textId="77777777" w:rsidR="0076461C" w:rsidRPr="00FD5211" w:rsidRDefault="0076461C" w:rsidP="005A4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Maintains professional boundaries.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9989C" w14:textId="77777777" w:rsidR="0076461C" w:rsidRPr="00FD5211" w:rsidRDefault="0076461C" w:rsidP="005A4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21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6461C" w:rsidRPr="00FD5211" w14:paraId="523ECC29" w14:textId="77777777" w:rsidTr="00AB228A">
        <w:trPr>
          <w:trHeight w:val="300"/>
        </w:trPr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5A133" w14:textId="77777777" w:rsidR="0076461C" w:rsidRPr="00FD5211" w:rsidRDefault="0076461C" w:rsidP="005A4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Reacts to situations in a professional manner.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5EF01" w14:textId="77777777" w:rsidR="0076461C" w:rsidRPr="00FD5211" w:rsidRDefault="0076461C" w:rsidP="005A4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21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6461C" w:rsidRPr="00FD5211" w14:paraId="7E099376" w14:textId="77777777" w:rsidTr="00AB228A">
        <w:trPr>
          <w:trHeight w:val="300"/>
        </w:trPr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B0FB8" w14:textId="77777777" w:rsidR="0076461C" w:rsidRPr="00FD5211" w:rsidRDefault="0076461C" w:rsidP="005A43D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D5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Clinical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</w:t>
            </w:r>
            <w:r w:rsidRPr="00FD5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Skills </w:t>
            </w:r>
          </w:p>
          <w:p w14:paraId="6506E2FA" w14:textId="77777777" w:rsidR="0076461C" w:rsidRPr="00FD5211" w:rsidRDefault="0076461C" w:rsidP="005A43D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E888E" w14:textId="77777777" w:rsidR="0076461C" w:rsidRPr="00FD5211" w:rsidRDefault="0076461C" w:rsidP="005A43D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675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Developing or </w:t>
            </w:r>
            <w:proofErr w:type="gramStart"/>
            <w:r w:rsidRPr="00675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Mastered</w:t>
            </w:r>
            <w:proofErr w:type="gramEnd"/>
            <w:r w:rsidRPr="00675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5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6461C" w:rsidRPr="00FD5211" w14:paraId="5A830DE6" w14:textId="77777777" w:rsidTr="00AB228A">
        <w:trPr>
          <w:trHeight w:val="300"/>
        </w:trPr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B1AF0" w14:textId="77777777" w:rsidR="0076461C" w:rsidRPr="00FD5211" w:rsidRDefault="0076461C" w:rsidP="005A4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Formulates working diagnosis and treatment goals.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559CE" w14:textId="6776EC7A" w:rsidR="0076461C" w:rsidRPr="00FD5211" w:rsidRDefault="009D7A83" w:rsidP="005A43D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90.9%</w:t>
            </w:r>
          </w:p>
        </w:tc>
      </w:tr>
      <w:tr w:rsidR="0076461C" w:rsidRPr="00FD5211" w14:paraId="68E79896" w14:textId="77777777" w:rsidTr="00AB228A">
        <w:trPr>
          <w:trHeight w:val="300"/>
        </w:trPr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91721" w14:textId="77777777" w:rsidR="0076461C" w:rsidRPr="00FD5211" w:rsidRDefault="0076461C" w:rsidP="005A4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Attends in empathetic and non-judgmental ways.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94062" w14:textId="77777777" w:rsidR="0076461C" w:rsidRPr="00FD5211" w:rsidRDefault="0076461C" w:rsidP="005A43D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D521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6461C" w:rsidRPr="00FD5211" w14:paraId="65DB2E9A" w14:textId="77777777" w:rsidTr="00AB228A">
        <w:trPr>
          <w:trHeight w:val="300"/>
        </w:trPr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59A0C" w14:textId="77777777" w:rsidR="0076461C" w:rsidRPr="00FD5211" w:rsidRDefault="0076461C" w:rsidP="005A4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Has knowledge and uses theoretical approaches.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372E2" w14:textId="77777777" w:rsidR="0076461C" w:rsidRPr="00FD5211" w:rsidRDefault="0076461C" w:rsidP="005A43D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FD521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6461C" w:rsidRPr="00FD5211" w14:paraId="78FD1F92" w14:textId="77777777" w:rsidTr="00AB228A">
        <w:trPr>
          <w:trHeight w:val="300"/>
        </w:trPr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7B65E" w14:textId="77777777" w:rsidR="0076461C" w:rsidRPr="00FD5211" w:rsidRDefault="0076461C" w:rsidP="005A4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Clinical skills are consistent with counselor’s level of experience.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C079E" w14:textId="77777777" w:rsidR="0076461C" w:rsidRPr="00FD5211" w:rsidRDefault="0076461C" w:rsidP="005A43D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D521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6461C" w:rsidRPr="00FD5211" w14:paraId="06FE4CA6" w14:textId="77777777" w:rsidTr="00AB228A">
        <w:trPr>
          <w:trHeight w:val="300"/>
        </w:trPr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128E4" w14:textId="77777777" w:rsidR="0076461C" w:rsidRPr="00FD5211" w:rsidRDefault="0076461C" w:rsidP="005A4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Identify presenting </w:t>
            </w:r>
            <w:proofErr w:type="gramStart"/>
            <w:r w:rsidRPr="00675696">
              <w:rPr>
                <w:rFonts w:ascii="Times New Roman" w:eastAsia="Times New Roman" w:hAnsi="Times New Roman" w:cs="Times New Roman"/>
                <w:sz w:val="24"/>
                <w:szCs w:val="24"/>
              </w:rPr>
              <w:t>problem</w:t>
            </w:r>
            <w:proofErr w:type="gramEnd"/>
            <w:r w:rsidRPr="00675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underlying issues.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A6841" w14:textId="77777777" w:rsidR="0076461C" w:rsidRPr="00FD5211" w:rsidRDefault="0076461C" w:rsidP="005A43D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D521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6461C" w:rsidRPr="00FD5211" w14:paraId="148115F9" w14:textId="77777777" w:rsidTr="00AB228A">
        <w:trPr>
          <w:trHeight w:val="300"/>
        </w:trPr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F3745" w14:textId="77777777" w:rsidR="0076461C" w:rsidRPr="00FD5211" w:rsidRDefault="0076461C" w:rsidP="005A4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Documentation, Paperwork, and Time Management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85064" w14:textId="77777777" w:rsidR="0076461C" w:rsidRPr="00FD5211" w:rsidRDefault="0076461C" w:rsidP="005A4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Developing or </w:t>
            </w:r>
            <w:proofErr w:type="gramStart"/>
            <w:r w:rsidRPr="00675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Mastered</w:t>
            </w:r>
            <w:proofErr w:type="gramEnd"/>
          </w:p>
        </w:tc>
      </w:tr>
      <w:tr w:rsidR="00532FAF" w:rsidRPr="00FD5211" w14:paraId="506A9DB2" w14:textId="77777777" w:rsidTr="00AB228A">
        <w:trPr>
          <w:trHeight w:val="300"/>
        </w:trPr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4BEDC" w14:textId="77777777" w:rsidR="00532FAF" w:rsidRPr="00675696" w:rsidRDefault="00532FAF" w:rsidP="00532F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696">
              <w:rPr>
                <w:rFonts w:ascii="Times New Roman" w:eastAsia="Times New Roman" w:hAnsi="Times New Roman" w:cs="Times New Roman"/>
                <w:sz w:val="24"/>
                <w:szCs w:val="24"/>
              </w:rPr>
              <w:t>Finishes documentation and paperwork in a timely manner.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C9BF" w14:textId="4A63A67A" w:rsidR="00532FAF" w:rsidRPr="00675696" w:rsidRDefault="00532FAF" w:rsidP="00532F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21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32FAF" w:rsidRPr="00675696" w14:paraId="342701C9" w14:textId="77777777" w:rsidTr="00AB228A">
        <w:trPr>
          <w:trHeight w:val="300"/>
        </w:trPr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9281" w14:textId="77777777" w:rsidR="00532FAF" w:rsidRPr="00675696" w:rsidRDefault="00532FAF" w:rsidP="00532F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Follows organizational policies, procedures, and protocols.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145C" w14:textId="69113CDD" w:rsidR="00532FAF" w:rsidRPr="00675696" w:rsidRDefault="00532FAF" w:rsidP="00532F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21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4F284893" w14:textId="77777777" w:rsidR="005371BC" w:rsidRPr="005371BC" w:rsidRDefault="005371BC" w:rsidP="005371B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</w:p>
    <w:p w14:paraId="3F9328D1" w14:textId="77777777" w:rsidR="005371BC" w:rsidRDefault="005371BC" w:rsidP="005371B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6EF7FFE4" w14:textId="77777777" w:rsidR="005371BC" w:rsidRDefault="005371BC" w:rsidP="005371B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728771EE" w14:textId="77777777" w:rsidR="005371BC" w:rsidRPr="005371BC" w:rsidRDefault="005371BC" w:rsidP="005371B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7ED9E26A" w14:textId="77777777" w:rsidR="005371BC" w:rsidRDefault="005371BC" w:rsidP="00320F5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59534615" w14:textId="389B4326" w:rsidR="00320F59" w:rsidRDefault="00571148" w:rsidP="00320F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Additional questions:</w:t>
      </w:r>
    </w:p>
    <w:p w14:paraId="36EEAE3B" w14:textId="48A13A91" w:rsidR="00571148" w:rsidRDefault="00571148" w:rsidP="00B05C1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 w:rsidRPr="00571148">
        <w:rPr>
          <w:rFonts w:ascii="TimesNewRoman" w:hAnsi="TimesNewRoman" w:cs="TimesNewRoman"/>
          <w:sz w:val="24"/>
          <w:szCs w:val="24"/>
        </w:rPr>
        <w:drawing>
          <wp:inline distT="0" distB="0" distL="0" distR="0" wp14:anchorId="6C50B174" wp14:editId="489F9F70">
            <wp:extent cx="5943600" cy="4863465"/>
            <wp:effectExtent l="0" t="0" r="0" b="0"/>
            <wp:docPr id="266233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3383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63AD6" w14:textId="3B49DFF7" w:rsidR="00B05C11" w:rsidRPr="00B05C11" w:rsidRDefault="00DA3374" w:rsidP="00B05C1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“</w:t>
      </w:r>
      <w:r w:rsidR="00B05C11" w:rsidRPr="00B05C11">
        <w:rPr>
          <w:rFonts w:ascii="Times New Roman" w:eastAsia="Times New Roman" w:hAnsi="Times New Roman" w:cs="Times New Roman"/>
          <w:color w:val="212121"/>
          <w:sz w:val="24"/>
          <w:szCs w:val="24"/>
        </w:rPr>
        <w:t>Based on you</w:t>
      </w:r>
      <w:r w:rsidR="00B05C11">
        <w:rPr>
          <w:rFonts w:ascii="Times New Roman" w:eastAsia="Times New Roman" w:hAnsi="Times New Roman" w:cs="Times New Roman"/>
          <w:color w:val="212121"/>
          <w:sz w:val="24"/>
          <w:szCs w:val="24"/>
        </w:rPr>
        <w:t>r</w:t>
      </w:r>
      <w:r w:rsidR="00B05C11" w:rsidRPr="00B05C1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experience, would you consider supervising other students from Neumann? Please feel free to explain.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”</w:t>
      </w:r>
    </w:p>
    <w:p w14:paraId="5426B995" w14:textId="3F56A863" w:rsidR="00571148" w:rsidRDefault="00DA3374" w:rsidP="00DA33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All 11 responded very positively (e.g., “Always” “Sure, without hesitation” “</w:t>
      </w:r>
      <w:r w:rsidR="00F91195">
        <w:rPr>
          <w:rFonts w:ascii="TimesNewRoman" w:hAnsi="TimesNewRoman" w:cs="TimesNewRoman"/>
          <w:sz w:val="24"/>
          <w:szCs w:val="24"/>
        </w:rPr>
        <w:t>Thoroughly enjoy”)</w:t>
      </w:r>
    </w:p>
    <w:p w14:paraId="1EB33B16" w14:textId="7A95E5F9" w:rsidR="00F91195" w:rsidRDefault="00F91195" w:rsidP="00DA33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One limitation noted was the hours they </w:t>
      </w:r>
      <w:proofErr w:type="gramStart"/>
      <w:r>
        <w:rPr>
          <w:rFonts w:ascii="TimesNewRoman" w:hAnsi="TimesNewRoman" w:cs="TimesNewRoman"/>
          <w:sz w:val="24"/>
          <w:szCs w:val="24"/>
        </w:rPr>
        <w:t>are able 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provide our </w:t>
      </w:r>
      <w:proofErr w:type="gramStart"/>
      <w:r>
        <w:rPr>
          <w:rFonts w:ascii="TimesNewRoman" w:hAnsi="TimesNewRoman" w:cs="TimesNewRoman"/>
          <w:sz w:val="24"/>
          <w:szCs w:val="24"/>
        </w:rPr>
        <w:t>students</w:t>
      </w:r>
      <w:proofErr w:type="gramEnd"/>
      <w:r>
        <w:rPr>
          <w:rFonts w:ascii="TimesNewRoman" w:hAnsi="TimesNewRoman" w:cs="TimesNewRoman"/>
          <w:sz w:val="24"/>
          <w:szCs w:val="24"/>
        </w:rPr>
        <w:t>.</w:t>
      </w:r>
    </w:p>
    <w:p w14:paraId="7EB2EAEC" w14:textId="2E39EA2F" w:rsidR="00136890" w:rsidRDefault="00136890" w:rsidP="003773E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sz w:val="24"/>
          <w:szCs w:val="24"/>
        </w:rPr>
      </w:pPr>
      <w:r w:rsidRPr="00AB228A">
        <w:rPr>
          <w:rFonts w:ascii="TimesNewRoman" w:hAnsi="TimesNewRoman" w:cs="TimesNewRoman"/>
          <w:b/>
          <w:bCs/>
          <w:i/>
          <w:iCs/>
          <w:sz w:val="24"/>
          <w:szCs w:val="24"/>
        </w:rPr>
        <w:t>Employer Survey</w:t>
      </w:r>
      <w:r>
        <w:rPr>
          <w:rFonts w:ascii="TimesNewRoman" w:hAnsi="TimesNewRoman" w:cs="TimesNewRoman"/>
          <w:sz w:val="24"/>
          <w:szCs w:val="24"/>
        </w:rPr>
        <w:t>:</w:t>
      </w:r>
    </w:p>
    <w:p w14:paraId="43769981" w14:textId="088F6973" w:rsidR="00CB43B6" w:rsidRDefault="00A03697" w:rsidP="00CB43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O</w:t>
      </w:r>
      <w:r w:rsidR="004D4372">
        <w:rPr>
          <w:rFonts w:ascii="TimesNewRoman" w:hAnsi="TimesNewRoman" w:cs="TimesNewRoman"/>
          <w:sz w:val="24"/>
          <w:szCs w:val="24"/>
        </w:rPr>
        <w:t xml:space="preserve">nly </w:t>
      </w:r>
      <w:r>
        <w:rPr>
          <w:rFonts w:ascii="TimesNewRoman" w:hAnsi="TimesNewRoman" w:cs="TimesNewRoman"/>
          <w:sz w:val="24"/>
          <w:szCs w:val="24"/>
        </w:rPr>
        <w:t>two</w:t>
      </w:r>
      <w:r w:rsidR="004D4372">
        <w:rPr>
          <w:rFonts w:ascii="TimesNewRoman" w:hAnsi="TimesNewRoman" w:cs="TimesNewRoman"/>
          <w:sz w:val="24"/>
          <w:szCs w:val="24"/>
        </w:rPr>
        <w:t xml:space="preserve"> alumni respond</w:t>
      </w:r>
      <w:r>
        <w:rPr>
          <w:rFonts w:ascii="TimesNewRoman" w:hAnsi="TimesNewRoman" w:cs="TimesNewRoman"/>
          <w:sz w:val="24"/>
          <w:szCs w:val="24"/>
        </w:rPr>
        <w:t>ed</w:t>
      </w:r>
      <w:r w:rsidR="004D4372">
        <w:rPr>
          <w:rFonts w:ascii="TimesNewRoman" w:hAnsi="TimesNewRoman" w:cs="TimesNewRoman"/>
          <w:sz w:val="24"/>
          <w:szCs w:val="24"/>
        </w:rPr>
        <w:t xml:space="preserve"> to the </w:t>
      </w:r>
      <w:r>
        <w:rPr>
          <w:rFonts w:ascii="TimesNewRoman" w:hAnsi="TimesNewRoman" w:cs="TimesNewRoman"/>
          <w:sz w:val="24"/>
          <w:szCs w:val="24"/>
        </w:rPr>
        <w:t xml:space="preserve">alumni </w:t>
      </w:r>
      <w:r w:rsidR="004D4372">
        <w:rPr>
          <w:rFonts w:ascii="TimesNewRoman" w:hAnsi="TimesNewRoman" w:cs="TimesNewRoman"/>
          <w:sz w:val="24"/>
          <w:szCs w:val="24"/>
        </w:rPr>
        <w:t>survey</w:t>
      </w:r>
      <w:r>
        <w:rPr>
          <w:rFonts w:ascii="TimesNewRoman" w:hAnsi="TimesNewRoman" w:cs="TimesNewRoman"/>
          <w:sz w:val="24"/>
          <w:szCs w:val="24"/>
        </w:rPr>
        <w:t>, and only one of them supplied the optional contact for an employer, who did not respond to the employer survey.</w:t>
      </w:r>
    </w:p>
    <w:p w14:paraId="03FB5E66" w14:textId="3571CA70" w:rsidR="0054708E" w:rsidRPr="004C2641" w:rsidRDefault="0054708E" w:rsidP="00CB43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Again, </w:t>
      </w:r>
      <w:proofErr w:type="gramStart"/>
      <w:r>
        <w:rPr>
          <w:rFonts w:ascii="TimesNewRoman" w:hAnsi="TimesNewRoman" w:cs="TimesNewRoman"/>
          <w:sz w:val="24"/>
          <w:szCs w:val="24"/>
        </w:rPr>
        <w:t>i</w:t>
      </w:r>
      <w:r>
        <w:rPr>
          <w:rFonts w:ascii="TimesNewRoman" w:hAnsi="TimesNewRoman" w:cs="TimesNewRoman"/>
          <w:sz w:val="24"/>
          <w:szCs w:val="24"/>
        </w:rPr>
        <w:t>n order 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increase the number of responses, our program has implemented a new system to stay in touch with alumni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>
        <w:rPr>
          <w:rFonts w:ascii="TimesNewRoman" w:hAnsi="TimesNewRoman" w:cs="TimesNewRoman"/>
          <w:sz w:val="24"/>
          <w:szCs w:val="24"/>
        </w:rPr>
        <w:t>so as 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better track this data point.</w:t>
      </w:r>
    </w:p>
    <w:p w14:paraId="6312A3CB" w14:textId="77777777" w:rsidR="004A1C64" w:rsidRDefault="004A1C64" w:rsidP="003A0FEA">
      <w:pPr>
        <w:autoSpaceDE w:val="0"/>
        <w:autoSpaceDN w:val="0"/>
        <w:adjustRightInd w:val="0"/>
        <w:spacing w:after="0" w:line="240" w:lineRule="auto"/>
        <w:ind w:left="900" w:hanging="720"/>
        <w:rPr>
          <w:rFonts w:ascii="TimesNewRoman" w:hAnsi="TimesNewRoman" w:cs="TimesNewRoman"/>
          <w:sz w:val="24"/>
          <w:szCs w:val="24"/>
        </w:rPr>
      </w:pPr>
    </w:p>
    <w:p w14:paraId="5F2E91FD" w14:textId="77777777" w:rsidR="0083590F" w:rsidRDefault="0083590F" w:rsidP="007911F7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B11E62" w14:textId="4890342E" w:rsidR="006262C4" w:rsidRPr="002D79D1" w:rsidRDefault="00213560" w:rsidP="002D79D1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356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Subsequent Program Modifications</w:t>
      </w:r>
      <w:r w:rsidRPr="0021356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7A9419B" w14:textId="5CA518A2" w:rsidR="00EF7979" w:rsidRDefault="00213560" w:rsidP="002D79D1">
      <w:pPr>
        <w:spacing w:after="12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3560">
        <w:rPr>
          <w:rFonts w:ascii="Times New Roman" w:eastAsia="Times New Roman" w:hAnsi="Times New Roman" w:cs="Times New Roman"/>
          <w:sz w:val="24"/>
          <w:szCs w:val="24"/>
        </w:rPr>
        <w:t xml:space="preserve">The faculty engage in </w:t>
      </w:r>
      <w:r w:rsidR="0040602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8C777F">
        <w:rPr>
          <w:rFonts w:ascii="Times New Roman" w:eastAsia="Times New Roman" w:hAnsi="Times New Roman" w:cs="Times New Roman"/>
          <w:sz w:val="24"/>
          <w:szCs w:val="24"/>
        </w:rPr>
        <w:t xml:space="preserve">regular, </w:t>
      </w:r>
      <w:r w:rsidRPr="00213560">
        <w:rPr>
          <w:rFonts w:ascii="Times New Roman" w:eastAsia="Times New Roman" w:hAnsi="Times New Roman" w:cs="Times New Roman"/>
          <w:sz w:val="24"/>
          <w:szCs w:val="24"/>
        </w:rPr>
        <w:t xml:space="preserve">collaborative process of gathering and analyzing data for the program assessment plan. </w:t>
      </w:r>
      <w:r w:rsidR="00406022">
        <w:rPr>
          <w:rFonts w:ascii="Times New Roman" w:eastAsia="Times New Roman" w:hAnsi="Times New Roman" w:cs="Times New Roman"/>
          <w:sz w:val="24"/>
          <w:szCs w:val="24"/>
        </w:rPr>
        <w:t xml:space="preserve">Our review of the past year of data has </w:t>
      </w:r>
      <w:r w:rsidR="004D16E5">
        <w:rPr>
          <w:rFonts w:ascii="Times New Roman" w:eastAsia="Times New Roman" w:hAnsi="Times New Roman" w:cs="Times New Roman"/>
          <w:sz w:val="24"/>
          <w:szCs w:val="24"/>
        </w:rPr>
        <w:t>resulted in plans for more consistent and thorough data collection to support our new assessment plan</w:t>
      </w:r>
      <w:r w:rsidR="00C836E5">
        <w:rPr>
          <w:rFonts w:ascii="Times New Roman" w:eastAsia="Times New Roman" w:hAnsi="Times New Roman" w:cs="Times New Roman"/>
          <w:sz w:val="24"/>
          <w:szCs w:val="24"/>
        </w:rPr>
        <w:t xml:space="preserve"> as well as the following specific modifications</w:t>
      </w:r>
      <w:r w:rsidR="007626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25174C3" w14:textId="234D8D8F" w:rsidR="00C836E5" w:rsidRDefault="00C836E5" w:rsidP="00C836E5">
      <w:pPr>
        <w:pStyle w:val="ListParagraph"/>
        <w:numPr>
          <w:ilvl w:val="0"/>
          <w:numId w:val="1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Tracking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student</w:t>
      </w:r>
      <w:r w:rsidR="00044DEA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 w:rsidR="00044DEA">
        <w:rPr>
          <w:rFonts w:ascii="Times New Roman" w:eastAsia="Times New Roman" w:hAnsi="Times New Roman" w:cs="Times New Roman"/>
          <w:sz w:val="24"/>
          <w:szCs w:val="24"/>
        </w:rPr>
        <w:t xml:space="preserve"> post-graduation.</w:t>
      </w:r>
    </w:p>
    <w:p w14:paraId="377F0A11" w14:textId="13EED16D" w:rsidR="00044DEA" w:rsidRDefault="00044DEA" w:rsidP="00C836E5">
      <w:pPr>
        <w:pStyle w:val="ListParagraph"/>
        <w:numPr>
          <w:ilvl w:val="0"/>
          <w:numId w:val="1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Earlier gatekeeping / interventions</w:t>
      </w:r>
      <w:r w:rsidR="00F24CD2">
        <w:rPr>
          <w:rFonts w:ascii="Times New Roman" w:eastAsia="Times New Roman" w:hAnsi="Times New Roman" w:cs="Times New Roman"/>
          <w:sz w:val="24"/>
          <w:szCs w:val="24"/>
        </w:rPr>
        <w:t xml:space="preserve"> to support students struggling with accountability.</w:t>
      </w:r>
    </w:p>
    <w:p w14:paraId="2DBD7AAA" w14:textId="0A723A43" w:rsidR="00F24CD2" w:rsidRDefault="00F24CD2" w:rsidP="00C836E5">
      <w:pPr>
        <w:pStyle w:val="ListParagraph"/>
        <w:numPr>
          <w:ilvl w:val="0"/>
          <w:numId w:val="1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Regular </w:t>
      </w:r>
      <w:r w:rsidR="001355EB">
        <w:rPr>
          <w:rFonts w:ascii="Times New Roman" w:eastAsia="Times New Roman" w:hAnsi="Times New Roman" w:cs="Times New Roman"/>
          <w:sz w:val="24"/>
          <w:szCs w:val="24"/>
        </w:rPr>
        <w:t>monthly faculty meetings to discuss student concerns.</w:t>
      </w:r>
    </w:p>
    <w:p w14:paraId="21AACED7" w14:textId="3EAFC624" w:rsidR="001355EB" w:rsidRDefault="001355EB" w:rsidP="00C836E5">
      <w:pPr>
        <w:pStyle w:val="ListParagraph"/>
        <w:numPr>
          <w:ilvl w:val="0"/>
          <w:numId w:val="1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Writing support is now offered through our university’s Writing Center.</w:t>
      </w:r>
    </w:p>
    <w:p w14:paraId="5348554D" w14:textId="2323DE11" w:rsidR="00E62E00" w:rsidRDefault="00E62E00" w:rsidP="00C836E5">
      <w:pPr>
        <w:pStyle w:val="ListParagraph"/>
        <w:numPr>
          <w:ilvl w:val="0"/>
          <w:numId w:val="1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Developed a rubric for assessing student’s leading a group during their internships.</w:t>
      </w:r>
    </w:p>
    <w:p w14:paraId="2D436133" w14:textId="16960A66" w:rsidR="00E62E00" w:rsidRDefault="008B3FF8" w:rsidP="00C836E5">
      <w:pPr>
        <w:pStyle w:val="ListParagraph"/>
        <w:numPr>
          <w:ilvl w:val="0"/>
          <w:numId w:val="1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and clarify instructions and expectations for student assignments and overall success.</w:t>
      </w:r>
    </w:p>
    <w:p w14:paraId="0862D7E2" w14:textId="09ECB7CC" w:rsidR="00B6480D" w:rsidRDefault="00B6480D" w:rsidP="00B6480D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also continue to consider the following </w:t>
      </w:r>
      <w:r w:rsidR="004E225E">
        <w:rPr>
          <w:rFonts w:ascii="Times New Roman" w:eastAsia="Times New Roman" w:hAnsi="Times New Roman" w:cs="Times New Roman"/>
          <w:sz w:val="24"/>
          <w:szCs w:val="24"/>
        </w:rPr>
        <w:t>possible curriculum changes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A63BE5" w14:textId="190D2B4A" w:rsidR="00B6480D" w:rsidRDefault="004E225E" w:rsidP="00B6480D">
      <w:pPr>
        <w:pStyle w:val="ListParagraph"/>
        <w:numPr>
          <w:ilvl w:val="0"/>
          <w:numId w:val="1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B6480D">
        <w:rPr>
          <w:rFonts w:ascii="Times New Roman" w:eastAsia="Times New Roman" w:hAnsi="Times New Roman" w:cs="Times New Roman"/>
          <w:sz w:val="24"/>
          <w:szCs w:val="24"/>
        </w:rPr>
        <w:t>apstone course from final paper to final “portfolio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6480D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72F36A0D" w14:textId="3D2D5BBF" w:rsidR="004E225E" w:rsidRDefault="004E225E" w:rsidP="00B6480D">
      <w:pPr>
        <w:pStyle w:val="ListParagraph"/>
        <w:numPr>
          <w:ilvl w:val="0"/>
          <w:numId w:val="1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Treatment of psychopathology course (separate from Psychopathology).</w:t>
      </w:r>
    </w:p>
    <w:p w14:paraId="087826CF" w14:textId="708A2DDA" w:rsidR="004E225E" w:rsidRDefault="004E225E" w:rsidP="00B6480D">
      <w:pPr>
        <w:pStyle w:val="ListParagraph"/>
        <w:numPr>
          <w:ilvl w:val="0"/>
          <w:numId w:val="1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Combine </w:t>
      </w:r>
      <w:r w:rsidR="00A032EA">
        <w:rPr>
          <w:rFonts w:ascii="Times New Roman" w:eastAsia="Times New Roman" w:hAnsi="Times New Roman" w:cs="Times New Roman"/>
          <w:sz w:val="24"/>
          <w:szCs w:val="24"/>
        </w:rPr>
        <w:t>505 Theology into 500 Introduction</w:t>
      </w:r>
      <w:r w:rsidR="003E1D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D766E5" w14:textId="04ECFCF0" w:rsidR="00213560" w:rsidRPr="002D79D1" w:rsidRDefault="00AC353C" w:rsidP="003E1DAB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Finally, the CMHC </w:t>
      </w:r>
      <w:r w:rsidR="0022104E"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2D1B">
        <w:rPr>
          <w:rFonts w:ascii="Times New Roman" w:eastAsia="Times New Roman" w:hAnsi="Times New Roman" w:cs="Times New Roman"/>
          <w:sz w:val="24"/>
          <w:szCs w:val="24"/>
        </w:rPr>
        <w:t>has maintained its</w:t>
      </w:r>
      <w:r w:rsidR="0022104E">
        <w:rPr>
          <w:rFonts w:ascii="Times New Roman" w:eastAsia="Times New Roman" w:hAnsi="Times New Roman" w:cs="Times New Roman"/>
          <w:sz w:val="24"/>
          <w:szCs w:val="24"/>
        </w:rPr>
        <w:t xml:space="preserve"> CSI chapter, Alpha Omega N</w:t>
      </w:r>
      <w:r w:rsidR="0030668B">
        <w:rPr>
          <w:rFonts w:ascii="Times New Roman" w:eastAsia="Times New Roman" w:hAnsi="Times New Roman" w:cs="Times New Roman"/>
          <w:sz w:val="24"/>
          <w:szCs w:val="24"/>
        </w:rPr>
        <w:t>u</w:t>
      </w:r>
      <w:r w:rsidR="00363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870">
        <w:rPr>
          <w:rFonts w:ascii="Times New Roman" w:eastAsia="Times New Roman" w:hAnsi="Times New Roman" w:cs="Times New Roman"/>
          <w:sz w:val="24"/>
          <w:szCs w:val="24"/>
        </w:rPr>
        <w:t xml:space="preserve">and inducted </w:t>
      </w:r>
      <w:r w:rsidR="003E1DAB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636870">
        <w:rPr>
          <w:rFonts w:ascii="Times New Roman" w:eastAsia="Times New Roman" w:hAnsi="Times New Roman" w:cs="Times New Roman"/>
          <w:sz w:val="24"/>
          <w:szCs w:val="24"/>
        </w:rPr>
        <w:t>new members. We also elected three student leaders</w:t>
      </w:r>
      <w:r w:rsidR="00D5418C">
        <w:rPr>
          <w:rFonts w:ascii="Times New Roman" w:eastAsia="Times New Roman" w:hAnsi="Times New Roman" w:cs="Times New Roman"/>
          <w:sz w:val="24"/>
          <w:szCs w:val="24"/>
        </w:rPr>
        <w:t xml:space="preserve"> who planned a service project and social hour for the students</w:t>
      </w:r>
      <w:r w:rsidR="00363B2B">
        <w:rPr>
          <w:rFonts w:ascii="Times New Roman" w:eastAsia="Times New Roman" w:hAnsi="Times New Roman" w:cs="Times New Roman"/>
          <w:sz w:val="24"/>
          <w:szCs w:val="24"/>
        </w:rPr>
        <w:t xml:space="preserve"> in the fall of 2024. </w:t>
      </w:r>
      <w:r w:rsidR="00C45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933CEE" w14:textId="64E76D7E" w:rsidR="00213560" w:rsidRDefault="00213560" w:rsidP="003D2BEF">
      <w:pPr>
        <w:spacing w:before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E4C65">
        <w:rPr>
          <w:rFonts w:ascii="Times New Roman" w:eastAsia="Times New Roman" w:hAnsi="Times New Roman" w:cs="Times New Roman"/>
          <w:b/>
          <w:bCs/>
          <w:sz w:val="24"/>
          <w:szCs w:val="24"/>
        </w:rPr>
        <w:t>Substantial Program Changes</w:t>
      </w:r>
      <w:r w:rsidRPr="000E4C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40FB6CC" w14:textId="3376130B" w:rsidR="003D2BEF" w:rsidRDefault="00415A51" w:rsidP="00CB0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Some new faculty have joined us as others have departed. Sr. Suzanne Mayer officially retired</w:t>
      </w:r>
      <w:r w:rsidR="00874D40">
        <w:rPr>
          <w:rFonts w:ascii="Times New Roman" w:eastAsia="Times New Roman" w:hAnsi="Times New Roman" w:cs="Times New Roman"/>
          <w:sz w:val="24"/>
          <w:szCs w:val="24"/>
        </w:rPr>
        <w:t xml:space="preserve"> after the Spring 2025 term, and Dr. Kate Worley </w:t>
      </w:r>
      <w:r w:rsidR="00FD1BE1">
        <w:rPr>
          <w:rFonts w:ascii="Times New Roman" w:eastAsia="Times New Roman" w:hAnsi="Times New Roman" w:cs="Times New Roman"/>
          <w:sz w:val="24"/>
          <w:szCs w:val="24"/>
        </w:rPr>
        <w:t>departed as well. In their place, we welcomed Dr. Bentley Eskridge who started in the Summer 2025</w:t>
      </w:r>
      <w:r w:rsidR="00DC0A04">
        <w:rPr>
          <w:rFonts w:ascii="Times New Roman" w:eastAsia="Times New Roman" w:hAnsi="Times New Roman" w:cs="Times New Roman"/>
          <w:sz w:val="24"/>
          <w:szCs w:val="24"/>
        </w:rPr>
        <w:t xml:space="preserve"> and Dr. Lori Vien </w:t>
      </w:r>
      <w:r w:rsidR="004B657A">
        <w:rPr>
          <w:rFonts w:ascii="Times New Roman" w:eastAsia="Times New Roman" w:hAnsi="Times New Roman" w:cs="Times New Roman"/>
          <w:sz w:val="24"/>
          <w:szCs w:val="24"/>
        </w:rPr>
        <w:t xml:space="preserve">to start in </w:t>
      </w:r>
      <w:r w:rsidR="00DC0A04">
        <w:rPr>
          <w:rFonts w:ascii="Times New Roman" w:eastAsia="Times New Roman" w:hAnsi="Times New Roman" w:cs="Times New Roman"/>
          <w:sz w:val="24"/>
          <w:szCs w:val="24"/>
        </w:rPr>
        <w:t xml:space="preserve">Fall 2025. </w:t>
      </w:r>
      <w:r w:rsidR="004B657A">
        <w:rPr>
          <w:rFonts w:ascii="Times New Roman" w:eastAsia="Times New Roman" w:hAnsi="Times New Roman" w:cs="Times New Roman"/>
          <w:sz w:val="24"/>
          <w:szCs w:val="24"/>
        </w:rPr>
        <w:t>Dr. Tim Hanna accepted the role as Program Director and Academic Unit Leader, and Dr. Sophia Park has remained as Clinical Coordinator.</w:t>
      </w:r>
      <w:r w:rsidR="006E7789">
        <w:rPr>
          <w:rFonts w:ascii="Times New Roman" w:eastAsia="Times New Roman" w:hAnsi="Times New Roman" w:cs="Times New Roman"/>
          <w:sz w:val="24"/>
          <w:szCs w:val="24"/>
        </w:rPr>
        <w:t xml:space="preserve"> We thus now have three full-time, core faculty (Drs. Hanna, Eskridge, and Vien) and one full-time, non-core faculty (Dr. Park).</w:t>
      </w:r>
      <w:r w:rsidR="004B6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D29">
        <w:rPr>
          <w:rFonts w:ascii="Times New Roman" w:eastAsia="Times New Roman" w:hAnsi="Times New Roman" w:cs="Times New Roman"/>
          <w:sz w:val="24"/>
          <w:szCs w:val="24"/>
        </w:rPr>
        <w:t xml:space="preserve">Our other major program change has been the implementation of our new assessment plan, which we will also be looking to update from </w:t>
      </w:r>
      <w:r w:rsidR="00BB5510">
        <w:rPr>
          <w:rFonts w:ascii="Times New Roman" w:eastAsia="Times New Roman" w:hAnsi="Times New Roman" w:cs="Times New Roman"/>
          <w:sz w:val="24"/>
          <w:szCs w:val="24"/>
        </w:rPr>
        <w:t xml:space="preserve">aligning with </w:t>
      </w:r>
      <w:r w:rsidR="003B3D29">
        <w:rPr>
          <w:rFonts w:ascii="Times New Roman" w:eastAsia="Times New Roman" w:hAnsi="Times New Roman" w:cs="Times New Roman"/>
          <w:sz w:val="24"/>
          <w:szCs w:val="24"/>
        </w:rPr>
        <w:t>2016 CACREP standards</w:t>
      </w:r>
      <w:r w:rsidR="00BB5510">
        <w:rPr>
          <w:rFonts w:ascii="Times New Roman" w:eastAsia="Times New Roman" w:hAnsi="Times New Roman" w:cs="Times New Roman"/>
          <w:sz w:val="24"/>
          <w:szCs w:val="24"/>
        </w:rPr>
        <w:t xml:space="preserve"> to 2024 standards over the following year.</w:t>
      </w:r>
    </w:p>
    <w:sectPr w:rsidR="003D2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6167F"/>
    <w:multiLevelType w:val="hybridMultilevel"/>
    <w:tmpl w:val="B128FF5E"/>
    <w:lvl w:ilvl="0" w:tplc="36EC603E">
      <w:start w:val="2024"/>
      <w:numFmt w:val="bullet"/>
      <w:lvlText w:val="-"/>
      <w:lvlJc w:val="left"/>
      <w:pPr>
        <w:ind w:left="1080" w:hanging="360"/>
      </w:pPr>
      <w:rPr>
        <w:rFonts w:ascii="TimesNewRoman" w:eastAsiaTheme="minorHAnsi" w:hAnsi="TimesNewRoman" w:cs="TimesNew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A42F56"/>
    <w:multiLevelType w:val="hybridMultilevel"/>
    <w:tmpl w:val="7494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26C61"/>
    <w:multiLevelType w:val="hybridMultilevel"/>
    <w:tmpl w:val="8BACA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7020585">
    <w:abstractNumId w:val="0"/>
  </w:num>
  <w:num w:numId="2" w16cid:durableId="1095596329">
    <w:abstractNumId w:val="2"/>
  </w:num>
  <w:num w:numId="3" w16cid:durableId="1832136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60"/>
    <w:rsid w:val="000015A1"/>
    <w:rsid w:val="00001CFA"/>
    <w:rsid w:val="00005CEA"/>
    <w:rsid w:val="00012BA4"/>
    <w:rsid w:val="00017D0F"/>
    <w:rsid w:val="00020343"/>
    <w:rsid w:val="0002140C"/>
    <w:rsid w:val="0002423B"/>
    <w:rsid w:val="000341AA"/>
    <w:rsid w:val="00037389"/>
    <w:rsid w:val="00042922"/>
    <w:rsid w:val="00042A96"/>
    <w:rsid w:val="00044DEA"/>
    <w:rsid w:val="0005172A"/>
    <w:rsid w:val="00053B6B"/>
    <w:rsid w:val="0007399D"/>
    <w:rsid w:val="00075638"/>
    <w:rsid w:val="00082D61"/>
    <w:rsid w:val="0009469E"/>
    <w:rsid w:val="000A2CF8"/>
    <w:rsid w:val="000A2FD5"/>
    <w:rsid w:val="000A3288"/>
    <w:rsid w:val="000A6C94"/>
    <w:rsid w:val="000B3A99"/>
    <w:rsid w:val="000C496E"/>
    <w:rsid w:val="000D2DF1"/>
    <w:rsid w:val="000D508C"/>
    <w:rsid w:val="000E0311"/>
    <w:rsid w:val="000E1776"/>
    <w:rsid w:val="000E4C65"/>
    <w:rsid w:val="000E70F3"/>
    <w:rsid w:val="000F3B3B"/>
    <w:rsid w:val="000F65EC"/>
    <w:rsid w:val="001003C4"/>
    <w:rsid w:val="00100542"/>
    <w:rsid w:val="00105FA6"/>
    <w:rsid w:val="0011097F"/>
    <w:rsid w:val="001118D3"/>
    <w:rsid w:val="0011461D"/>
    <w:rsid w:val="00115950"/>
    <w:rsid w:val="00121C0A"/>
    <w:rsid w:val="001355EB"/>
    <w:rsid w:val="00136890"/>
    <w:rsid w:val="00137B8A"/>
    <w:rsid w:val="001470AC"/>
    <w:rsid w:val="001472A6"/>
    <w:rsid w:val="001532F9"/>
    <w:rsid w:val="00154391"/>
    <w:rsid w:val="00156875"/>
    <w:rsid w:val="00157776"/>
    <w:rsid w:val="00161A41"/>
    <w:rsid w:val="00163DEE"/>
    <w:rsid w:val="00165C96"/>
    <w:rsid w:val="0017035A"/>
    <w:rsid w:val="001909EC"/>
    <w:rsid w:val="00193C6C"/>
    <w:rsid w:val="00197D37"/>
    <w:rsid w:val="001A17C8"/>
    <w:rsid w:val="001A372A"/>
    <w:rsid w:val="001B1AE2"/>
    <w:rsid w:val="001B4214"/>
    <w:rsid w:val="001B44A8"/>
    <w:rsid w:val="001C02E8"/>
    <w:rsid w:val="001D19E1"/>
    <w:rsid w:val="001D7DCB"/>
    <w:rsid w:val="001E02C9"/>
    <w:rsid w:val="00200B9B"/>
    <w:rsid w:val="00202FAB"/>
    <w:rsid w:val="002049C8"/>
    <w:rsid w:val="00205BB8"/>
    <w:rsid w:val="0021082F"/>
    <w:rsid w:val="00213560"/>
    <w:rsid w:val="0022104E"/>
    <w:rsid w:val="00223A54"/>
    <w:rsid w:val="0023010B"/>
    <w:rsid w:val="00230B75"/>
    <w:rsid w:val="0023262A"/>
    <w:rsid w:val="00235E9A"/>
    <w:rsid w:val="00235F05"/>
    <w:rsid w:val="0024008B"/>
    <w:rsid w:val="00240951"/>
    <w:rsid w:val="002421D3"/>
    <w:rsid w:val="002443AB"/>
    <w:rsid w:val="002449EA"/>
    <w:rsid w:val="0024509D"/>
    <w:rsid w:val="0025643E"/>
    <w:rsid w:val="0025769F"/>
    <w:rsid w:val="00265DFA"/>
    <w:rsid w:val="00270EC9"/>
    <w:rsid w:val="002711D7"/>
    <w:rsid w:val="00275ED4"/>
    <w:rsid w:val="0027689D"/>
    <w:rsid w:val="00285C27"/>
    <w:rsid w:val="00294C43"/>
    <w:rsid w:val="002A1783"/>
    <w:rsid w:val="002A5F59"/>
    <w:rsid w:val="002B3ECD"/>
    <w:rsid w:val="002B4CE2"/>
    <w:rsid w:val="002B62DC"/>
    <w:rsid w:val="002C2222"/>
    <w:rsid w:val="002C6D69"/>
    <w:rsid w:val="002D79D1"/>
    <w:rsid w:val="002E2630"/>
    <w:rsid w:val="002E5393"/>
    <w:rsid w:val="002E5847"/>
    <w:rsid w:val="002F6270"/>
    <w:rsid w:val="0030177F"/>
    <w:rsid w:val="003049D4"/>
    <w:rsid w:val="00305985"/>
    <w:rsid w:val="0030668B"/>
    <w:rsid w:val="00316177"/>
    <w:rsid w:val="00320F59"/>
    <w:rsid w:val="003227AE"/>
    <w:rsid w:val="0032766C"/>
    <w:rsid w:val="00331A29"/>
    <w:rsid w:val="00341447"/>
    <w:rsid w:val="00342D38"/>
    <w:rsid w:val="00343C21"/>
    <w:rsid w:val="003458C6"/>
    <w:rsid w:val="00346274"/>
    <w:rsid w:val="003512ED"/>
    <w:rsid w:val="00361DDF"/>
    <w:rsid w:val="00363B2B"/>
    <w:rsid w:val="00367994"/>
    <w:rsid w:val="00372168"/>
    <w:rsid w:val="00373E1F"/>
    <w:rsid w:val="003773E0"/>
    <w:rsid w:val="003A0FEA"/>
    <w:rsid w:val="003A4497"/>
    <w:rsid w:val="003B28F4"/>
    <w:rsid w:val="003B3D29"/>
    <w:rsid w:val="003B71C9"/>
    <w:rsid w:val="003C67FF"/>
    <w:rsid w:val="003C7540"/>
    <w:rsid w:val="003C7A6E"/>
    <w:rsid w:val="003D2BEF"/>
    <w:rsid w:val="003E1DAB"/>
    <w:rsid w:val="003E5303"/>
    <w:rsid w:val="003E6D9D"/>
    <w:rsid w:val="003E6E92"/>
    <w:rsid w:val="003E72B4"/>
    <w:rsid w:val="00406022"/>
    <w:rsid w:val="00415A51"/>
    <w:rsid w:val="00415DA0"/>
    <w:rsid w:val="00421150"/>
    <w:rsid w:val="0042213F"/>
    <w:rsid w:val="00426EEE"/>
    <w:rsid w:val="0043597E"/>
    <w:rsid w:val="00457CCB"/>
    <w:rsid w:val="00457D74"/>
    <w:rsid w:val="0046642B"/>
    <w:rsid w:val="0047003B"/>
    <w:rsid w:val="004709B7"/>
    <w:rsid w:val="00471093"/>
    <w:rsid w:val="0047411A"/>
    <w:rsid w:val="00484484"/>
    <w:rsid w:val="00491919"/>
    <w:rsid w:val="00492D87"/>
    <w:rsid w:val="00496AAF"/>
    <w:rsid w:val="004A1C64"/>
    <w:rsid w:val="004B5FF1"/>
    <w:rsid w:val="004B657A"/>
    <w:rsid w:val="004C12B5"/>
    <w:rsid w:val="004C2641"/>
    <w:rsid w:val="004C2665"/>
    <w:rsid w:val="004C3028"/>
    <w:rsid w:val="004C35F0"/>
    <w:rsid w:val="004C5278"/>
    <w:rsid w:val="004C75FB"/>
    <w:rsid w:val="004D0CF6"/>
    <w:rsid w:val="004D16E5"/>
    <w:rsid w:val="004D211E"/>
    <w:rsid w:val="004D4372"/>
    <w:rsid w:val="004E225E"/>
    <w:rsid w:val="004F0384"/>
    <w:rsid w:val="004F292E"/>
    <w:rsid w:val="004F2D91"/>
    <w:rsid w:val="005107F5"/>
    <w:rsid w:val="00511D29"/>
    <w:rsid w:val="0051362A"/>
    <w:rsid w:val="00515257"/>
    <w:rsid w:val="00526298"/>
    <w:rsid w:val="00530DD3"/>
    <w:rsid w:val="00532FAF"/>
    <w:rsid w:val="00535844"/>
    <w:rsid w:val="005371BC"/>
    <w:rsid w:val="00544870"/>
    <w:rsid w:val="0054708E"/>
    <w:rsid w:val="00553F66"/>
    <w:rsid w:val="0055603C"/>
    <w:rsid w:val="005572E2"/>
    <w:rsid w:val="00560EA2"/>
    <w:rsid w:val="005613D1"/>
    <w:rsid w:val="005615E5"/>
    <w:rsid w:val="00564C93"/>
    <w:rsid w:val="005658E9"/>
    <w:rsid w:val="00571148"/>
    <w:rsid w:val="00572C17"/>
    <w:rsid w:val="00587B60"/>
    <w:rsid w:val="005A7B34"/>
    <w:rsid w:val="005B3671"/>
    <w:rsid w:val="005B3EF4"/>
    <w:rsid w:val="005C5A5C"/>
    <w:rsid w:val="005D0FD5"/>
    <w:rsid w:val="005D77ED"/>
    <w:rsid w:val="005E2DD6"/>
    <w:rsid w:val="005F0388"/>
    <w:rsid w:val="005F0BF1"/>
    <w:rsid w:val="005F140B"/>
    <w:rsid w:val="00604822"/>
    <w:rsid w:val="00607E61"/>
    <w:rsid w:val="00611836"/>
    <w:rsid w:val="00615FF8"/>
    <w:rsid w:val="00623E1C"/>
    <w:rsid w:val="006255FC"/>
    <w:rsid w:val="006262C4"/>
    <w:rsid w:val="00626818"/>
    <w:rsid w:val="00634B14"/>
    <w:rsid w:val="00636870"/>
    <w:rsid w:val="006403FA"/>
    <w:rsid w:val="0064310D"/>
    <w:rsid w:val="006439D3"/>
    <w:rsid w:val="00647FCE"/>
    <w:rsid w:val="006506ED"/>
    <w:rsid w:val="00652D95"/>
    <w:rsid w:val="00655B3C"/>
    <w:rsid w:val="00655F27"/>
    <w:rsid w:val="0065627A"/>
    <w:rsid w:val="006622C2"/>
    <w:rsid w:val="00662A91"/>
    <w:rsid w:val="006652DF"/>
    <w:rsid w:val="00671B5D"/>
    <w:rsid w:val="00675696"/>
    <w:rsid w:val="00692265"/>
    <w:rsid w:val="006B1795"/>
    <w:rsid w:val="006B729B"/>
    <w:rsid w:val="006D0197"/>
    <w:rsid w:val="006D5588"/>
    <w:rsid w:val="006D5EBF"/>
    <w:rsid w:val="006D6E32"/>
    <w:rsid w:val="006E2D35"/>
    <w:rsid w:val="006E7045"/>
    <w:rsid w:val="006E7789"/>
    <w:rsid w:val="006F1448"/>
    <w:rsid w:val="006F19A6"/>
    <w:rsid w:val="006F29AC"/>
    <w:rsid w:val="006F418C"/>
    <w:rsid w:val="00702724"/>
    <w:rsid w:val="0070316B"/>
    <w:rsid w:val="0071170B"/>
    <w:rsid w:val="00711820"/>
    <w:rsid w:val="00714656"/>
    <w:rsid w:val="007235B2"/>
    <w:rsid w:val="00724E33"/>
    <w:rsid w:val="00741B23"/>
    <w:rsid w:val="007427AF"/>
    <w:rsid w:val="00742F06"/>
    <w:rsid w:val="007478E6"/>
    <w:rsid w:val="0075032B"/>
    <w:rsid w:val="00751084"/>
    <w:rsid w:val="00753714"/>
    <w:rsid w:val="00761EBF"/>
    <w:rsid w:val="0076265E"/>
    <w:rsid w:val="007635E7"/>
    <w:rsid w:val="0076461C"/>
    <w:rsid w:val="00780FED"/>
    <w:rsid w:val="007869C7"/>
    <w:rsid w:val="007911F7"/>
    <w:rsid w:val="00795337"/>
    <w:rsid w:val="007A44F0"/>
    <w:rsid w:val="007A50D5"/>
    <w:rsid w:val="007B31A2"/>
    <w:rsid w:val="007B6401"/>
    <w:rsid w:val="007C3BD5"/>
    <w:rsid w:val="007C6FAE"/>
    <w:rsid w:val="007D10A2"/>
    <w:rsid w:val="007D2260"/>
    <w:rsid w:val="007D494D"/>
    <w:rsid w:val="007F1CC9"/>
    <w:rsid w:val="007F2FE6"/>
    <w:rsid w:val="007F3BA3"/>
    <w:rsid w:val="007F4D33"/>
    <w:rsid w:val="00800C38"/>
    <w:rsid w:val="008060CD"/>
    <w:rsid w:val="0081130D"/>
    <w:rsid w:val="008115A0"/>
    <w:rsid w:val="008130DD"/>
    <w:rsid w:val="00815C15"/>
    <w:rsid w:val="008166F3"/>
    <w:rsid w:val="0082532A"/>
    <w:rsid w:val="00826337"/>
    <w:rsid w:val="00830E50"/>
    <w:rsid w:val="00832A27"/>
    <w:rsid w:val="0083590F"/>
    <w:rsid w:val="008368FC"/>
    <w:rsid w:val="0084213A"/>
    <w:rsid w:val="00847B8D"/>
    <w:rsid w:val="0085052F"/>
    <w:rsid w:val="008530F1"/>
    <w:rsid w:val="00853E64"/>
    <w:rsid w:val="00856B82"/>
    <w:rsid w:val="00865981"/>
    <w:rsid w:val="0086795C"/>
    <w:rsid w:val="00874D40"/>
    <w:rsid w:val="0087777B"/>
    <w:rsid w:val="008823DB"/>
    <w:rsid w:val="008827AB"/>
    <w:rsid w:val="008849E3"/>
    <w:rsid w:val="00897C15"/>
    <w:rsid w:val="008A4178"/>
    <w:rsid w:val="008B2B7D"/>
    <w:rsid w:val="008B3FF8"/>
    <w:rsid w:val="008C2ECE"/>
    <w:rsid w:val="008C777F"/>
    <w:rsid w:val="008D09B5"/>
    <w:rsid w:val="008D25E3"/>
    <w:rsid w:val="008D5852"/>
    <w:rsid w:val="008D6A5E"/>
    <w:rsid w:val="008E215E"/>
    <w:rsid w:val="008E71FD"/>
    <w:rsid w:val="008F0F6C"/>
    <w:rsid w:val="008F1E9F"/>
    <w:rsid w:val="00904D8A"/>
    <w:rsid w:val="00915585"/>
    <w:rsid w:val="00920C7E"/>
    <w:rsid w:val="00922AD6"/>
    <w:rsid w:val="00923A14"/>
    <w:rsid w:val="00926FBD"/>
    <w:rsid w:val="009310D1"/>
    <w:rsid w:val="00931A55"/>
    <w:rsid w:val="00932FF1"/>
    <w:rsid w:val="00935BDB"/>
    <w:rsid w:val="00937881"/>
    <w:rsid w:val="009450E6"/>
    <w:rsid w:val="0094722D"/>
    <w:rsid w:val="00956A70"/>
    <w:rsid w:val="00964DDE"/>
    <w:rsid w:val="00973887"/>
    <w:rsid w:val="009911C4"/>
    <w:rsid w:val="0099314C"/>
    <w:rsid w:val="00993A38"/>
    <w:rsid w:val="009958E6"/>
    <w:rsid w:val="009958FB"/>
    <w:rsid w:val="00996DFB"/>
    <w:rsid w:val="009A0194"/>
    <w:rsid w:val="009A16A8"/>
    <w:rsid w:val="009B0FC1"/>
    <w:rsid w:val="009D0B4A"/>
    <w:rsid w:val="009D5C93"/>
    <w:rsid w:val="009D7A83"/>
    <w:rsid w:val="009E0B0A"/>
    <w:rsid w:val="009E45EE"/>
    <w:rsid w:val="009E4F36"/>
    <w:rsid w:val="009E7700"/>
    <w:rsid w:val="009F0053"/>
    <w:rsid w:val="009F2E3D"/>
    <w:rsid w:val="009F58DC"/>
    <w:rsid w:val="009F71F3"/>
    <w:rsid w:val="00A000D9"/>
    <w:rsid w:val="00A00EE8"/>
    <w:rsid w:val="00A032EA"/>
    <w:rsid w:val="00A03697"/>
    <w:rsid w:val="00A038B5"/>
    <w:rsid w:val="00A05024"/>
    <w:rsid w:val="00A14C0A"/>
    <w:rsid w:val="00A14C87"/>
    <w:rsid w:val="00A200D0"/>
    <w:rsid w:val="00A260D2"/>
    <w:rsid w:val="00A2670C"/>
    <w:rsid w:val="00A312E5"/>
    <w:rsid w:val="00A43548"/>
    <w:rsid w:val="00A573CA"/>
    <w:rsid w:val="00A6143B"/>
    <w:rsid w:val="00A61C43"/>
    <w:rsid w:val="00A64A07"/>
    <w:rsid w:val="00A73267"/>
    <w:rsid w:val="00A749B7"/>
    <w:rsid w:val="00A76372"/>
    <w:rsid w:val="00A81A0E"/>
    <w:rsid w:val="00A85FCA"/>
    <w:rsid w:val="00A92023"/>
    <w:rsid w:val="00AA1F06"/>
    <w:rsid w:val="00AA40D6"/>
    <w:rsid w:val="00AB228A"/>
    <w:rsid w:val="00AB2C2E"/>
    <w:rsid w:val="00AC0A55"/>
    <w:rsid w:val="00AC1F61"/>
    <w:rsid w:val="00AC353C"/>
    <w:rsid w:val="00AD1B6B"/>
    <w:rsid w:val="00AD7381"/>
    <w:rsid w:val="00AE1920"/>
    <w:rsid w:val="00AF41E3"/>
    <w:rsid w:val="00B00074"/>
    <w:rsid w:val="00B05C11"/>
    <w:rsid w:val="00B144DE"/>
    <w:rsid w:val="00B22283"/>
    <w:rsid w:val="00B3544B"/>
    <w:rsid w:val="00B3762E"/>
    <w:rsid w:val="00B401E4"/>
    <w:rsid w:val="00B448E7"/>
    <w:rsid w:val="00B44CA8"/>
    <w:rsid w:val="00B450EC"/>
    <w:rsid w:val="00B45797"/>
    <w:rsid w:val="00B50524"/>
    <w:rsid w:val="00B54D2C"/>
    <w:rsid w:val="00B6480D"/>
    <w:rsid w:val="00B65935"/>
    <w:rsid w:val="00B7675F"/>
    <w:rsid w:val="00B80939"/>
    <w:rsid w:val="00B857CA"/>
    <w:rsid w:val="00B873CD"/>
    <w:rsid w:val="00B8785F"/>
    <w:rsid w:val="00B9027A"/>
    <w:rsid w:val="00B90E5B"/>
    <w:rsid w:val="00B9763F"/>
    <w:rsid w:val="00BB06EE"/>
    <w:rsid w:val="00BB5510"/>
    <w:rsid w:val="00BB6236"/>
    <w:rsid w:val="00BB6C4C"/>
    <w:rsid w:val="00BC0FC7"/>
    <w:rsid w:val="00BC23F6"/>
    <w:rsid w:val="00BD3454"/>
    <w:rsid w:val="00BE35D5"/>
    <w:rsid w:val="00BE5508"/>
    <w:rsid w:val="00BF1449"/>
    <w:rsid w:val="00BF7239"/>
    <w:rsid w:val="00C0080E"/>
    <w:rsid w:val="00C01491"/>
    <w:rsid w:val="00C127E1"/>
    <w:rsid w:val="00C14BDE"/>
    <w:rsid w:val="00C33C9F"/>
    <w:rsid w:val="00C43E72"/>
    <w:rsid w:val="00C44B4C"/>
    <w:rsid w:val="00C44E4E"/>
    <w:rsid w:val="00C45064"/>
    <w:rsid w:val="00C450C5"/>
    <w:rsid w:val="00C4544E"/>
    <w:rsid w:val="00C52179"/>
    <w:rsid w:val="00C54FB8"/>
    <w:rsid w:val="00C56B66"/>
    <w:rsid w:val="00C65F2A"/>
    <w:rsid w:val="00C7054D"/>
    <w:rsid w:val="00C71E59"/>
    <w:rsid w:val="00C73EF0"/>
    <w:rsid w:val="00C836E5"/>
    <w:rsid w:val="00C83BE5"/>
    <w:rsid w:val="00C8537B"/>
    <w:rsid w:val="00C90114"/>
    <w:rsid w:val="00C92587"/>
    <w:rsid w:val="00C94B92"/>
    <w:rsid w:val="00C953FA"/>
    <w:rsid w:val="00C96765"/>
    <w:rsid w:val="00CA1DB2"/>
    <w:rsid w:val="00CB0439"/>
    <w:rsid w:val="00CB13B1"/>
    <w:rsid w:val="00CB2A27"/>
    <w:rsid w:val="00CB43B6"/>
    <w:rsid w:val="00CB50FF"/>
    <w:rsid w:val="00CD20E7"/>
    <w:rsid w:val="00CE40CE"/>
    <w:rsid w:val="00CE7445"/>
    <w:rsid w:val="00CF3094"/>
    <w:rsid w:val="00CF689F"/>
    <w:rsid w:val="00D023F7"/>
    <w:rsid w:val="00D046A0"/>
    <w:rsid w:val="00D100F4"/>
    <w:rsid w:val="00D22ACF"/>
    <w:rsid w:val="00D431B6"/>
    <w:rsid w:val="00D4377A"/>
    <w:rsid w:val="00D5418C"/>
    <w:rsid w:val="00D6153F"/>
    <w:rsid w:val="00D6166C"/>
    <w:rsid w:val="00D662FF"/>
    <w:rsid w:val="00D70C43"/>
    <w:rsid w:val="00D7644D"/>
    <w:rsid w:val="00D82385"/>
    <w:rsid w:val="00D8298A"/>
    <w:rsid w:val="00D9276A"/>
    <w:rsid w:val="00DA3374"/>
    <w:rsid w:val="00DA61D5"/>
    <w:rsid w:val="00DB3ADC"/>
    <w:rsid w:val="00DB45D9"/>
    <w:rsid w:val="00DB69C0"/>
    <w:rsid w:val="00DC0A04"/>
    <w:rsid w:val="00DD0BBE"/>
    <w:rsid w:val="00DD1F7D"/>
    <w:rsid w:val="00DD61ED"/>
    <w:rsid w:val="00DE0D75"/>
    <w:rsid w:val="00DE23EA"/>
    <w:rsid w:val="00DE253A"/>
    <w:rsid w:val="00DE62AF"/>
    <w:rsid w:val="00DE6EBE"/>
    <w:rsid w:val="00DF1915"/>
    <w:rsid w:val="00DF2D80"/>
    <w:rsid w:val="00DF4CDC"/>
    <w:rsid w:val="00E01975"/>
    <w:rsid w:val="00E01C42"/>
    <w:rsid w:val="00E10DD3"/>
    <w:rsid w:val="00E150E8"/>
    <w:rsid w:val="00E16954"/>
    <w:rsid w:val="00E17851"/>
    <w:rsid w:val="00E40DF6"/>
    <w:rsid w:val="00E40DFD"/>
    <w:rsid w:val="00E41E43"/>
    <w:rsid w:val="00E447C4"/>
    <w:rsid w:val="00E4509D"/>
    <w:rsid w:val="00E46304"/>
    <w:rsid w:val="00E50D58"/>
    <w:rsid w:val="00E55E94"/>
    <w:rsid w:val="00E60452"/>
    <w:rsid w:val="00E62E00"/>
    <w:rsid w:val="00E70BB8"/>
    <w:rsid w:val="00E7319D"/>
    <w:rsid w:val="00E733D9"/>
    <w:rsid w:val="00E73476"/>
    <w:rsid w:val="00E740DF"/>
    <w:rsid w:val="00E76A2D"/>
    <w:rsid w:val="00E8486E"/>
    <w:rsid w:val="00E86CA9"/>
    <w:rsid w:val="00E90636"/>
    <w:rsid w:val="00E9220F"/>
    <w:rsid w:val="00E932E3"/>
    <w:rsid w:val="00EB36DD"/>
    <w:rsid w:val="00EB3F7A"/>
    <w:rsid w:val="00EC2CF2"/>
    <w:rsid w:val="00EC33CA"/>
    <w:rsid w:val="00EC5B68"/>
    <w:rsid w:val="00EC5C8D"/>
    <w:rsid w:val="00ED4024"/>
    <w:rsid w:val="00EE14B5"/>
    <w:rsid w:val="00EE23A7"/>
    <w:rsid w:val="00EE3047"/>
    <w:rsid w:val="00EE3BEF"/>
    <w:rsid w:val="00EE5A0C"/>
    <w:rsid w:val="00EE5D52"/>
    <w:rsid w:val="00EF1291"/>
    <w:rsid w:val="00EF7979"/>
    <w:rsid w:val="00F00A06"/>
    <w:rsid w:val="00F00A15"/>
    <w:rsid w:val="00F06778"/>
    <w:rsid w:val="00F06C49"/>
    <w:rsid w:val="00F10C23"/>
    <w:rsid w:val="00F151FC"/>
    <w:rsid w:val="00F24CD2"/>
    <w:rsid w:val="00F24D4C"/>
    <w:rsid w:val="00F356F5"/>
    <w:rsid w:val="00F3753A"/>
    <w:rsid w:val="00F516A2"/>
    <w:rsid w:val="00F51A1D"/>
    <w:rsid w:val="00F5512D"/>
    <w:rsid w:val="00F578E8"/>
    <w:rsid w:val="00F62F9F"/>
    <w:rsid w:val="00F63C62"/>
    <w:rsid w:val="00F65855"/>
    <w:rsid w:val="00F72C3D"/>
    <w:rsid w:val="00F7460C"/>
    <w:rsid w:val="00F81B4A"/>
    <w:rsid w:val="00F91195"/>
    <w:rsid w:val="00F91C2A"/>
    <w:rsid w:val="00FA03DA"/>
    <w:rsid w:val="00FA3334"/>
    <w:rsid w:val="00FA4906"/>
    <w:rsid w:val="00FB0299"/>
    <w:rsid w:val="00FB2E32"/>
    <w:rsid w:val="00FC0893"/>
    <w:rsid w:val="00FC2D1B"/>
    <w:rsid w:val="00FD1BE1"/>
    <w:rsid w:val="00FD3B89"/>
    <w:rsid w:val="00FD5211"/>
    <w:rsid w:val="00FD6C4A"/>
    <w:rsid w:val="00FE1794"/>
    <w:rsid w:val="00FF7134"/>
    <w:rsid w:val="2B4819F7"/>
    <w:rsid w:val="4F4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94897"/>
  <w15:chartTrackingRefBased/>
  <w15:docId w15:val="{D92C8459-73F1-456A-8635-76CFE5D0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13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13560"/>
  </w:style>
  <w:style w:type="character" w:customStyle="1" w:styleId="eop">
    <w:name w:val="eop"/>
    <w:basedOn w:val="DefaultParagraphFont"/>
    <w:rsid w:val="00213560"/>
  </w:style>
  <w:style w:type="paragraph" w:customStyle="1" w:styleId="Default">
    <w:name w:val="Default"/>
    <w:rsid w:val="00305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F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6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0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60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0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603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2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5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1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3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7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4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3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6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2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4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1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4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3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1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3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4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0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0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6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9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3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6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6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5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3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8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9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1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3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9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C27F4-0E6F-4729-AD22-C6DDAF17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 Worley</dc:creator>
  <cp:keywords/>
  <dc:description/>
  <cp:lastModifiedBy>Timothy S Hanna</cp:lastModifiedBy>
  <cp:revision>129</cp:revision>
  <dcterms:created xsi:type="dcterms:W3CDTF">2026-01-29T15:12:00Z</dcterms:created>
  <dcterms:modified xsi:type="dcterms:W3CDTF">2026-01-29T16:53:00Z</dcterms:modified>
</cp:coreProperties>
</file>